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Turkey</w:t>
      </w:r>
      <w:r>
        <w:t xml:space="preserve"> </w:t>
      </w:r>
      <w:r>
        <w:t xml:space="preserve">Ankara</w:t>
      </w:r>
    </w:p>
    <w:bookmarkStart w:id="28" w:name="X763894505dfeb0ab8a0247379d916828c8231a8"/>
    <w:p>
      <w:pPr>
        <w:pStyle w:val="Heading1"/>
      </w:pPr>
      <w:r>
        <w:t xml:space="preserve">The Pivotal Role of the Mechanical Engineer in the Industrial Landscape of Turkey Ankara</w:t>
      </w:r>
    </w:p>
    <w:p>
      <w:pPr>
        <w:pStyle w:val="FirstParagraph"/>
      </w:pPr>
      <w:r>
        <w:t xml:space="preserve">In the dynamic and rapidly evolving industrial ecosystem of modern Turkey, few professions are as fundamental to national progress as that of the mechanical engineer. Nowhere is this profession more critical than in Turkey Ankara, the capital city which has transformed from a purely administrative center into a burgeoning hub for research, development, manufacturing, and technological innovation. The interplay between academic rigor found in its universities and the practical demands of industry creates a unique environment where mechanical engineering serves as the backbone of infrastructure development, energy production, and advanced manufacturing.</w:t>
      </w:r>
    </w:p>
    <w:bookmarkStart w:id="20" w:name="Xc4879444176a6e20ef176d1870cd94fc6d95bd4"/>
    <w:p>
      <w:pPr>
        <w:pStyle w:val="Heading2"/>
      </w:pPr>
      <w:r>
        <w:t xml:space="preserve">The Historical Context and Industrial Evolution</w:t>
      </w:r>
    </w:p>
    <w:p>
      <w:pPr>
        <w:pStyle w:val="FirstParagraph"/>
      </w:pPr>
      <w:r>
        <w:t xml:space="preserve">To understand the significance of the mechanical engineer in Turkey Ankara today, one must appreciate the city's trajectory. As a relatively young capital compared to Istanbul or Izmir, Ankara has relied heavily on state-led industrialization and strategic planning. Since its establishment as the capital, there has been a concerted effort to build heavy industry within its borders. From automotive assembly plants in Sivaslı Organized Industrial Zone (OSB) to defense technology hubs in Etimesgut, the footprint of mechanical engineering is extensive.</w:t>
      </w:r>
    </w:p>
    <w:p>
      <w:pPr>
        <w:pStyle w:val="BodyText"/>
      </w:pPr>
      <w:r>
        <w:t xml:space="preserve">The transition from traditional manufacturing to Industry 4.0 has further elevated the status of this profession. In Turkey Ankara, mechanical engineers are no longer confined to blueprints and heavy machinery maintenance; they are now integrating IoT (Internet of Things), AI-driven predictive maintenance, and sustainable design principles into their workflows. This shift reflects a broader national trend where Turkey aims to become a global manufacturing powerhouse, with Ankara playing the role of the intellectual and technical driver.</w:t>
      </w:r>
    </w:p>
    <w:bookmarkEnd w:id="20"/>
    <w:bookmarkStart w:id="24" w:name="X038c97ca49ba458bed377af8a65251852695900"/>
    <w:p>
      <w:pPr>
        <w:pStyle w:val="Heading2"/>
      </w:pPr>
      <w:r>
        <w:t xml:space="preserve">Key Sectors Driving Demand in Turkey Ankara</w:t>
      </w:r>
    </w:p>
    <w:p>
      <w:pPr>
        <w:pStyle w:val="FirstParagraph"/>
      </w:pPr>
      <w:r>
        <w:t xml:space="preserve">The demand for skilled mechanical engineers in Turkey Ankara is driven by several key sectors, each requiring specialized expertise that goes beyond basic mechanical principles.</w:t>
      </w:r>
    </w:p>
    <w:bookmarkStart w:id="21" w:name="the-defense-and-aerospace-industry"/>
    <w:p>
      <w:pPr>
        <w:pStyle w:val="Heading3"/>
      </w:pPr>
      <w:r>
        <w:t xml:space="preserve">The Defense and Aerospace Industry</w:t>
      </w:r>
    </w:p>
    <w:p>
      <w:pPr>
        <w:pStyle w:val="FirstParagraph"/>
      </w:pPr>
      <w:r>
        <w:t xml:space="preserve">Turkey has made significant strides in becoming self-sufficient in defense technologies. Ankara, hosting the headquarters of many major defense contractors such as TAI (Turkish Aerospace Industries) and ASELSAN, is the epicenter of this movement. Mechanical engineers here are involved in aerodynamics, structural analysis, propulsion systems for drones and aircraft, and material science innovations. The precision required in aerospace engineering demands a level of mechanical proficiency that combines theoretical physics with practical manufacturing constraints.</w:t>
      </w:r>
    </w:p>
    <w:bookmarkEnd w:id="21"/>
    <w:bookmarkStart w:id="22" w:name="the-automotive-sector"/>
    <w:p>
      <w:pPr>
        <w:pStyle w:val="Heading3"/>
      </w:pPr>
      <w:r>
        <w:t xml:space="preserve">The Automotive Sector</w:t>
      </w:r>
    </w:p>
    <w:p>
      <w:pPr>
        <w:pStyle w:val="FirstParagraph"/>
      </w:pPr>
      <w:r>
        <w:t xml:space="preserve">Turkey is one of the world’s leading automotive producers, and Ankara contributes significantly through its industrial zones. Mechanical engineers are essential in vehicle design, thermal management systems, battery technology for electric vehicles (EVs), and production line automation. As the global market shifts toward electrification and autonomy, mechanical engineers in Turkey Ankara are upskilling to integrate electrical engineering concepts with traditional mechanics.</w:t>
      </w:r>
    </w:p>
    <w:bookmarkEnd w:id="22"/>
    <w:bookmarkStart w:id="23" w:name="energy-and-utilities"/>
    <w:p>
      <w:pPr>
        <w:pStyle w:val="Heading3"/>
      </w:pPr>
      <w:r>
        <w:t xml:space="preserve">Energy and Utilities</w:t>
      </w:r>
    </w:p>
    <w:p>
      <w:pPr>
        <w:pStyle w:val="FirstParagraph"/>
      </w:pPr>
      <w:r>
        <w:t xml:space="preserve">With a growing population and industrial base, energy efficiency is paramount. Mechanical engineers in Turkey Ankara work on HVAC (Heating, Ventilation, and Air Conditioning) systems for large commercial buildings, renewable energy installations such as geothermal plants (abundant in the region), and waste-to-energy facilities. Their role is crucial in ensuring that the infrastructure supports sustainable development goals while meeting the energy demands of a modern capital.</w:t>
      </w:r>
    </w:p>
    <w:bookmarkEnd w:id="23"/>
    <w:bookmarkEnd w:id="24"/>
    <w:bookmarkStart w:id="25" w:name="X3717a35ba5c368fe7e105c0a4d2004411a79262"/>
    <w:p>
      <w:pPr>
        <w:pStyle w:val="Heading2"/>
      </w:pPr>
      <w:r>
        <w:t xml:space="preserve">The Intersection of Academia and Industry</w:t>
      </w:r>
    </w:p>
    <w:p>
      <w:pPr>
        <w:pStyle w:val="FirstParagraph"/>
      </w:pPr>
      <w:r>
        <w:t xml:space="preserve">Turkey Ankara is home to prestigious institutions such as Middle East Technical University (METU/ODTÜ) and Bilkent University, which are renowned for their engineering programs. These universities act as incubators for innovation, where mechanical engineering students engage in research projects that have direct applications in industry. The synergy between these academic bodies and industrial partners in Turkey Ankara fosters a pipeline of talent that is both theoretically sound and practically adept.</w:t>
      </w:r>
    </w:p>
    <w:p>
      <w:pPr>
        <w:pStyle w:val="BodyText"/>
      </w:pPr>
      <w:r>
        <w:t xml:space="preserve">Research centers located within these universities often collaborate with private companies on joint ventures. For instance, studies on composite materials or fluid dynamics conducted at METU frequently lead to patents and commercial products developed by firms in Ankara’s industrial zones. This ecosystem ensures that the mechanical engineer remains at the cutting edge of technological advancement.</w:t>
      </w:r>
    </w:p>
    <w:bookmarkEnd w:id="25"/>
    <w:bookmarkStart w:id="26" w:name="challenges-and-future-prospects"/>
    <w:p>
      <w:pPr>
        <w:pStyle w:val="Heading2"/>
      </w:pPr>
      <w:r>
        <w:t xml:space="preserve">Challenges and Future Prospects</w:t>
      </w:r>
    </w:p>
    <w:p>
      <w:pPr>
        <w:pStyle w:val="FirstParagraph"/>
      </w:pPr>
      <w:r>
        <w:t xml:space="preserve">Despite the promising landscape, mechanical engineers in Turkey Ankara face challenges such as rapid technological obsolescence, global supply chain disruptions, and environmental regulations. The profession requires continuous learning and adaptation. Furthermore, there is a growing emphasis on green engineering practices. Mechanical engineers are increasingly tasked with designing systems that minimize carbon footprints, optimize resource usage, and comply with international environmental standards.</w:t>
      </w:r>
    </w:p>
    <w:p>
      <w:pPr>
        <w:pStyle w:val="BodyText"/>
      </w:pPr>
      <w:r>
        <w:t xml:space="preserve">The future of mechanical engineering in Turkey Ankara looks robust yet demanding. As smart city initiatives expand across the capital—integrating automated public transport, intelligent energy grids, and sustainable urban planning—the mechanical engineer will remain at the forefront of designing these complex systems. The integration of robotics and automation in manufacturing processes also presents new opportunities for engineers who can bridge the gap between hardware mechanics and software control.</w:t>
      </w:r>
    </w:p>
    <w:bookmarkEnd w:id="26"/>
    <w:bookmarkStart w:id="27" w:name="conclusion"/>
    <w:p>
      <w:pPr>
        <w:pStyle w:val="Heading2"/>
      </w:pPr>
      <w:r>
        <w:t xml:space="preserve">Conclusion</w:t>
      </w:r>
    </w:p>
    <w:p>
      <w:pPr>
        <w:pStyle w:val="FirstParagraph"/>
      </w:pPr>
      <w:r>
        <w:t xml:space="preserve">In conclusion, the mechanical engineer is indispensable to the socio-economic fabric of Turkey Ankara. From contributing to national defense capabilities through aerospace innovations to ensuring sustainable urban living through efficient energy systems, their impact is multifaceted. The unique blend of academic excellence and industrial application in Ankara provides a fertile ground for these professionals to thrive. As Turkey continues its journey toward becoming a global leader in technology and manufacturing, the role of the mechanical engineer will only grow in importance, requiring adaptability, creativity, and a deep commitment to engineering ethics. For students and professionals alike, Turkey Ankara offers not just a career path but an opportunity to shape the future of industrial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Turkey Ankara</dc:title>
  <dc:creator/>
  <dc:language>en</dc:language>
  <cp:keywords/>
  <dcterms:created xsi:type="dcterms:W3CDTF">2026-07-29T01:49:35Z</dcterms:created>
  <dcterms:modified xsi:type="dcterms:W3CDTF">2026-07-29T01:49:35Z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