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6d18161c0f81f690619ac5204fe3c6f5f13d8ab"/>
    <w:p>
      <w:pPr>
        <w:pStyle w:val="Heading1"/>
      </w:pPr>
      <w:r>
        <w:t xml:space="preserve">The Role and Impact of Mechanical Engineering in United Kingdom Birmingham</w:t>
      </w:r>
    </w:p>
    <w:p>
      <w:pPr>
        <w:pStyle w:val="FirstParagraph"/>
      </w:pPr>
      <w:r>
        <w:t xml:space="preserve">Mechanical engineering stands as one of the most fundamental and versatile branches of engineering, encompassing a vast array of disciplines from design and analysis to manufacturing and maintenance. When considering the specific context of</w:t>
      </w:r>
      <w:r>
        <w:t xml:space="preserve"> </w:t>
      </w:r>
      <w:r>
        <w:rPr>
          <w:bCs/>
          <w:b/>
        </w:rPr>
        <w:t xml:space="preserve">United Kingdom Birmingham</w:t>
      </w:r>
      <w:r>
        <w:t xml:space="preserve">, the importance of this field becomes even more pronounced. Historically known as "The City of a Thousand Trades," Birmingham has long been at the heart of Britain's industrial heritage. Today, it stands on the precipice of a new industrial revolution, driven by advanced manufacturing, renewable energy technologies, and digital innovation. This essay explores the critical role that</w:t>
      </w:r>
      <w:r>
        <w:t xml:space="preserve"> </w:t>
      </w:r>
      <w:r>
        <w:rPr>
          <w:bCs/>
          <w:b/>
        </w:rPr>
        <w:t xml:space="preserve">Mechanical Engineer</w:t>
      </w:r>
      <w:r>
        <w:t xml:space="preserve"> </w:t>
      </w:r>
      <w:r>
        <w:t xml:space="preserve">professionals play in shaping the future of this vibrant city within the</w:t>
      </w:r>
      <w:r>
        <w:t xml:space="preserve"> </w:t>
      </w:r>
      <w:r>
        <w:rPr>
          <w:bCs/>
          <w:b/>
        </w:rPr>
        <w:t xml:space="preserve">United Kingdom Birmingham</w:t>
      </w:r>
      <w:r>
        <w:t xml:space="preserve"> </w:t>
      </w:r>
      <w:r>
        <w:t xml:space="preserve">economic landscape.</w:t>
      </w:r>
    </w:p>
    <w:bookmarkStart w:id="20" w:name="X0868ec134acd00864d2da64e6cf521060746934"/>
    <w:p>
      <w:pPr>
        <w:pStyle w:val="Heading2"/>
      </w:pPr>
      <w:r>
        <w:t xml:space="preserve">The Historical Context: A Legacy of Innovation</w:t>
      </w:r>
    </w:p>
    <w:p>
      <w:pPr>
        <w:pStyle w:val="FirstParagraph"/>
      </w:pPr>
      <w:r>
        <w:t xml:space="preserve">To understand the current significance of mechanical engineering in Birmingham, one must first appreciate its historical roots. During the Industrial Revolution, cities like Sheffield and Manchester are often credited with leading the charge, but Birmingham was equally pivotal. It was here that Matthew Boulton and James Watt established their partnership at Soho Foundry, revolutionizing steam power. This collaboration marked a turning point in human history, transitioning society from agrarian economies to industrial might. The</w:t>
      </w:r>
      <w:r>
        <w:t xml:space="preserve"> </w:t>
      </w:r>
      <w:r>
        <w:rPr>
          <w:bCs/>
          <w:b/>
        </w:rPr>
        <w:t xml:space="preserve">Mechanical Engineer</w:t>
      </w:r>
      <w:r>
        <w:t xml:space="preserve"> </w:t>
      </w:r>
      <w:r>
        <w:t xml:space="preserve">of that era was not just a technician but an innovator who solved complex problems related to energy conversion and precision manufacturing.</w:t>
      </w:r>
    </w:p>
    <w:p>
      <w:pPr>
        <w:pStyle w:val="BodyText"/>
      </w:pPr>
      <w:r>
        <w:t xml:space="preserve">In modern-day</w:t>
      </w:r>
      <w:r>
        <w:t xml:space="preserve"> </w:t>
      </w:r>
      <w:r>
        <w:rPr>
          <w:bCs/>
          <w:b/>
        </w:rPr>
        <w:t xml:space="preserve">United Kingdom Birmingham</w:t>
      </w:r>
      <w:r>
        <w:t xml:space="preserve">, this legacy persists. The city remains a hub for advanced engineering services, with companies continuing the tradition of high-precision work seen in the 18th and 19th centuries. However, the challenges have evolved. Modern</w:t>
      </w:r>
      <w:r>
        <w:t xml:space="preserve"> </w:t>
      </w:r>
      <w:r>
        <w:rPr>
          <w:bCs/>
          <w:b/>
        </w:rPr>
        <w:t xml:space="preserve">Mechanical Engineer</w:t>
      </w:r>
      <w:r>
        <w:t xml:space="preserve"> </w:t>
      </w:r>
      <w:r>
        <w:t xml:space="preserve">professionals in Birmingham are tasked with addressing sustainability, efficiency, and automation rather than merely increasing production volume. The transition from heavy industry to high-tech engineering services has required a significant shift in skill sets, yet the core principles of thermodynamics, mechanics of materials, and fluid dynamics remain relevant.</w:t>
      </w:r>
    </w:p>
    <w:bookmarkEnd w:id="20"/>
    <w:bookmarkStart w:id="21" w:name="the-modern-industrial-landscape"/>
    <w:p>
      <w:pPr>
        <w:pStyle w:val="Heading2"/>
      </w:pPr>
      <w:r>
        <w:t xml:space="preserve">The Modern Industrial Landscape</w:t>
      </w:r>
    </w:p>
    <w:p>
      <w:pPr>
        <w:pStyle w:val="FirstParagraph"/>
      </w:pPr>
      <w:r>
        <w:t xml:space="preserve">Today’s industrial landscape in Birmingham is characterized by a diverse mix of sectors. Automotive manufacturing remains strong, with companies like Jaguar Land Rover having significant operations in the wider West Midlands region. In these environments,</w:t>
      </w:r>
      <w:r>
        <w:t xml:space="preserve"> </w:t>
      </w:r>
      <w:r>
        <w:rPr>
          <w:bCs/>
          <w:b/>
        </w:rPr>
        <w:t xml:space="preserve">Mechanical Engineer</w:t>
      </w:r>
      <w:r>
        <w:t xml:space="preserve"> </w:t>
      </w:r>
      <w:r>
        <w:t xml:space="preserve">specialists are crucial for designing lightweight vehicles that meet stringent emissions regulations while maintaining performance and safety standards. The shift towards electric vehicles (EVs) has introduced new mechanical challenges, such as thermal management of battery packs and the integration of complex powertrain systems.</w:t>
      </w:r>
    </w:p>
    <w:p>
      <w:pPr>
        <w:pStyle w:val="BodyText"/>
      </w:pPr>
      <w:r>
        <w:t xml:space="preserve">Beyond automotive, Birmingham is a growing center for aerospace engineering. Companies involved in aircraft component manufacturing require</w:t>
      </w:r>
      <w:r>
        <w:t xml:space="preserve"> </w:t>
      </w:r>
      <w:r>
        <w:rPr>
          <w:bCs/>
          <w:b/>
        </w:rPr>
        <w:t xml:space="preserve">Mechanical Engineer</w:t>
      </w:r>
      <w:r>
        <w:t xml:space="preserve"> </w:t>
      </w:r>
      <w:r>
        <w:t xml:space="preserve">experts who understand the intricacies of composite materials, aerodynamics, and structural integrity. The</w:t>
      </w:r>
      <w:r>
        <w:t xml:space="preserve"> </w:t>
      </w:r>
      <w:r>
        <w:rPr>
          <w:bCs/>
          <w:b/>
        </w:rPr>
        <w:t xml:space="preserve">United Kingdom Birmingham</w:t>
      </w:r>
      <w:r>
        <w:t xml:space="preserve"> </w:t>
      </w:r>
      <w:r>
        <w:t xml:space="preserve">area hosts numerous suppliers to major global aerospace firms, ensuring that local engineers are at the cutting edge of aviation technology. Furthermore, the city’s presence in robotics and automation means that</w:t>
      </w:r>
      <w:r>
        <w:t xml:space="preserve"> </w:t>
      </w:r>
      <w:r>
        <w:rPr>
          <w:bCs/>
          <w:b/>
        </w:rPr>
        <w:t xml:space="preserve">Mechanical Engineer</w:t>
      </w:r>
      <w:r>
        <w:t xml:space="preserve"> </w:t>
      </w:r>
      <w:r>
        <w:t xml:space="preserve">roles increasingly involve interdisciplinary work with electrical and software engineering disciplines.</w:t>
      </w:r>
    </w:p>
    <w:bookmarkEnd w:id="21"/>
    <w:bookmarkStart w:id="22" w:name="sustainability-and-green-energy"/>
    <w:p>
      <w:pPr>
        <w:pStyle w:val="Heading2"/>
      </w:pPr>
      <w:r>
        <w:t xml:space="preserve">Sustainability and Green Energy</w:t>
      </w:r>
    </w:p>
    <w:p>
      <w:pPr>
        <w:pStyle w:val="FirstParagraph"/>
      </w:pPr>
      <w:r>
        <w:t xml:space="preserve">A defining feature of contemporary engineering challenges is the urgent need for sustainability. In</w:t>
      </w:r>
      <w:r>
        <w:t xml:space="preserve"> </w:t>
      </w:r>
      <w:r>
        <w:rPr>
          <w:bCs/>
          <w:b/>
        </w:rPr>
        <w:t xml:space="preserve">United Kingdom Birmingham</w:t>
      </w:r>
      <w:r>
        <w:t xml:space="preserve">, local authorities and businesses are committed to achieving net-zero carbon emissions. This goal places</w:t>
      </w:r>
      <w:r>
        <w:t xml:space="preserve"> </w:t>
      </w:r>
      <w:r>
        <w:rPr>
          <w:bCs/>
          <w:b/>
        </w:rPr>
        <w:t xml:space="preserve">Mechanical Engineer</w:t>
      </w:r>
      <w:r>
        <w:t xml:space="preserve"> </w:t>
      </w:r>
      <w:r>
        <w:t xml:space="preserve">professionals at the forefront of implementing green technologies. HVAC (Heating, Ventilation, and Air Conditioning) systems in commercial buildings require optimization for energy efficiency. Renewable energy projects, such as wind farms and solar installations, rely heavily on mechanical design for turbine blades and mounting structures.</w:t>
      </w:r>
    </w:p>
    <w:p>
      <w:pPr>
        <w:pStyle w:val="BodyText"/>
      </w:pPr>
      <w:r>
        <w:t xml:space="preserve">Additionally, the circular economy is gaining traction in Birmingham’s industrial policy.</w:t>
      </w:r>
      <w:r>
        <w:t xml:space="preserve"> </w:t>
      </w:r>
      <w:r>
        <w:rPr>
          <w:bCs/>
          <w:b/>
        </w:rPr>
        <w:t xml:space="preserve">Mechanical Engineer</w:t>
      </w:r>
      <w:r>
        <w:t xml:space="preserve"> </w:t>
      </w:r>
      <w:r>
        <w:t xml:space="preserve">experts are involved in designing products that are easier to disassemble and recycle. This approach reduces waste and conserves resources, aligning with both environmental goals and economic incentives. The ability to innovate within these constraints is what distinguishes a modern</w:t>
      </w:r>
      <w:r>
        <w:t xml:space="preserve"> </w:t>
      </w:r>
      <w:r>
        <w:rPr>
          <w:bCs/>
          <w:b/>
        </w:rPr>
        <w:t xml:space="preserve">Mechanical Engineer</w:t>
      </w:r>
      <w:r>
        <w:t xml:space="preserve"> </w:t>
      </w:r>
      <w:r>
        <w:t xml:space="preserve">from their predecessors.</w:t>
      </w:r>
    </w:p>
    <w:bookmarkEnd w:id="22"/>
    <w:bookmarkStart w:id="23" w:name="X8701934b2ad139554a0fb1eeaccab918c1fdc6f"/>
    <w:p>
      <w:pPr>
        <w:pStyle w:val="Heading2"/>
      </w:pPr>
      <w:r>
        <w:t xml:space="preserve">Education and Future Workforce Development</w:t>
      </w:r>
    </w:p>
    <w:p>
      <w:pPr>
        <w:pStyle w:val="FirstParagraph"/>
      </w:pPr>
      <w:r>
        <w:t xml:space="preserve">The sustained success of mechanical engineering in the region depends on robust education and training pipelines. Institutions such as Birmingham City University and Aston University offer specialized programs that prepare students for careers in this dynamic field. These courses emphasize practical skills, industry placements, and research opportunities, ensuring graduates are ready to contribute immediately upon entering the workforce. The collaboration between academia and industry in</w:t>
      </w:r>
      <w:r>
        <w:t xml:space="preserve"> </w:t>
      </w:r>
      <w:r>
        <w:rPr>
          <w:bCs/>
          <w:b/>
        </w:rPr>
        <w:t xml:space="preserve">United Kingdom Birmingham</w:t>
      </w:r>
      <w:r>
        <w:t xml:space="preserve"> </w:t>
      </w:r>
      <w:r>
        <w:t xml:space="preserve">fosters an environment where theoretical knowledge is continuously tested against real-world applications.</w:t>
      </w:r>
    </w:p>
    <w:p>
      <w:pPr>
        <w:pStyle w:val="BodyText"/>
      </w:pPr>
      <w:r>
        <w:t xml:space="preserve">Moreover, continuing professional development (CPD) is vital for existing engineers. As technology advances rapidly, particularly with the integration of artificial intelligence and digital twins into engineering workflows,</w:t>
      </w:r>
      <w:r>
        <w:t xml:space="preserve"> </w:t>
      </w:r>
      <w:r>
        <w:rPr>
          <w:bCs/>
          <w:b/>
        </w:rPr>
        <w:t xml:space="preserve">Mechanical Engineer</w:t>
      </w:r>
      <w:r>
        <w:t xml:space="preserve"> </w:t>
      </w:r>
      <w:r>
        <w:t xml:space="preserve">practitioners must upskill regularly. Workshops, seminars, and online courses provided by organizations like the Institution of Mechanical Engineers (IMechE), which has a strong presence in the UK community support this lifelong learning process.</w:t>
      </w:r>
    </w:p>
    <w:bookmarkEnd w:id="23"/>
    <w:bookmarkStart w:id="24" w:name="conclusion"/>
    <w:p>
      <w:pPr>
        <w:pStyle w:val="Heading2"/>
      </w:pPr>
      <w:r>
        <w:t xml:space="preserve">Conclusion</w:t>
      </w:r>
    </w:p>
    <w:p>
      <w:pPr>
        <w:pStyle w:val="FirstParagraph"/>
      </w:pPr>
      <w:r>
        <w:t xml:space="preserve">In conclusion, mechanical engineering continues to be a cornerstone of economic prosperity and technological advancement in</w:t>
      </w:r>
      <w:r>
        <w:t xml:space="preserve"> </w:t>
      </w:r>
      <w:r>
        <w:rPr>
          <w:bCs/>
          <w:b/>
        </w:rPr>
        <w:t xml:space="preserve">United Kingdom Birmingham</w:t>
      </w:r>
      <w:r>
        <w:t xml:space="preserve">. From its rich historical roots as the birthplace of industrial innovation to its current status as a leader in advanced manufacturing and sustainable technologies, the city relies heavily on the expertise of skilled</w:t>
      </w:r>
      <w:r>
        <w:t xml:space="preserve"> </w:t>
      </w:r>
      <w:r>
        <w:rPr>
          <w:bCs/>
          <w:b/>
        </w:rPr>
        <w:t xml:space="preserve">Mechanical Engineer</w:t>
      </w:r>
      <w:r>
        <w:t xml:space="preserve"> </w:t>
      </w:r>
      <w:r>
        <w:t xml:space="preserve">professionals. These individuals drive progress across multiple sectors including automotive, aerospace, and renewable energy. As Birmingham faces new challenges related to climate change and digital transformation, the role of mechanical engineering will only grow in importance. By investing in education, fostering industry-academia partnerships, and embracing sustainable practices,</w:t>
      </w:r>
      <w:r>
        <w:rPr>
          <w:bCs/>
          <w:b/>
        </w:rPr>
        <w:t xml:space="preserve">United Kingdom Birmingham</w:t>
      </w:r>
      <w:r>
        <w:t xml:space="preserve"> </w:t>
      </w:r>
      <w:r>
        <w:t xml:space="preserve">can ensure that its</w:t>
      </w:r>
      <w:r>
        <w:t xml:space="preserve"> </w:t>
      </w:r>
      <w:r>
        <w:rPr>
          <w:bCs/>
          <w:b/>
        </w:rPr>
        <w:t xml:space="preserve">Mechanical Engineer</w:t>
      </w:r>
      <w:r>
        <w:t xml:space="preserve"> </w:t>
      </w:r>
      <w:r>
        <w:t xml:space="preserve">workforce remains at the forefront of global innovation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Engineering in United Kingdom Birmingham</dc:title>
  <dc:creator/>
  <cp:keywords/>
  <dcterms:created xsi:type="dcterms:W3CDTF">2026-07-29T11:23:05Z</dcterms:created>
  <dcterms:modified xsi:type="dcterms:W3CDTF">2026-07-29T11:23:05Z</dcterms:modified>
</cp:coreProperties>
</file>

<file path=docProps/custom.xml><?xml version="1.0" encoding="utf-8"?>
<Properties xmlns="http://schemas.openxmlformats.org/officeDocument/2006/custom-properties" xmlns:vt="http://schemas.openxmlformats.org/officeDocument/2006/docPropsVTypes"/>
</file>