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5" w:name="X7287d3ff9020fc8cb26c791f6ddaac7b821692c"/>
    <w:p>
      <w:pPr>
        <w:pStyle w:val="Heading1"/>
      </w:pPr>
      <w:r>
        <w:t xml:space="preserve">The Role of the Mechatronics Engineer in Australia Melbourne</w:t>
      </w:r>
    </w:p>
    <w:p>
      <w:pPr>
        <w:pStyle w:val="FirstParagraph"/>
      </w:pPr>
      <w:r>
        <w:t xml:space="preserve">The landscape of modern engineering is defined by convergence. It is no longer sufficient to master a single discipline; rather, the most impactful innovators are those who can bridge the gaps between mechanical systems, electronic controls, and computer intelligence. This intersection defines</w:t>
      </w:r>
      <w:r>
        <w:t xml:space="preserve"> </w:t>
      </w:r>
      <w:r>
        <w:rPr>
          <w:bCs/>
          <w:b/>
        </w:rPr>
        <w:t xml:space="preserve">Mechatronics Engineer</w:t>
      </w:r>
      <w:r>
        <w:t xml:space="preserve"> </w:t>
      </w:r>
      <w:r>
        <w:t xml:space="preserve">practice. In the dynamic economic environment of</w:t>
      </w:r>
      <w:r>
        <w:t xml:space="preserve"> </w:t>
      </w:r>
      <w:r>
        <w:rPr>
          <w:bCs/>
          <w:b/>
        </w:rPr>
        <w:t xml:space="preserve">Australia Melbourne</w:t>
      </w:r>
      <w:r>
        <w:t xml:space="preserve">, this multidisciplinary expertise has transitioned from a niche specialization to a critical requirement for industrial sustainability and technological advancement. As the city evolves into a hub for advanced manufacturing, healthcare innovation, and sustainable infrastructure, the demand for professionals who can design integrated systems that are both mechanically robust and digitally intelligent continues to rise.</w:t>
      </w:r>
    </w:p>
    <w:bookmarkStart w:id="20" w:name="the-convergence-of-disciplines"/>
    <w:p>
      <w:pPr>
        <w:pStyle w:val="Heading2"/>
      </w:pPr>
      <w:r>
        <w:t xml:space="preserve">The Convergence of Disciplines</w:t>
      </w:r>
    </w:p>
    <w:p>
      <w:pPr>
        <w:pStyle w:val="FirstParagraph"/>
      </w:pPr>
      <w:r>
        <w:t xml:space="preserve">To understand the value of a</w:t>
      </w:r>
      <w:r>
        <w:t xml:space="preserve"> </w:t>
      </w:r>
      <w:r>
        <w:rPr>
          <w:bCs/>
          <w:b/>
        </w:rPr>
        <w:t xml:space="preserve">Mechatronics Engineer</w:t>
      </w:r>
      <w:r>
        <w:t xml:space="preserve">, one must first appreciate the complexity of modern machinery. Traditional mechanical engineers focus on forces, materials, and kinematics, while electrical engineers concentrate on circuits and power distribution. Computer scientists write code for algorithms and data processing. A</w:t>
      </w:r>
      <w:r>
        <w:t xml:space="preserve"> </w:t>
      </w:r>
      <w:r>
        <w:rPr>
          <w:bCs/>
          <w:b/>
        </w:rPr>
        <w:t xml:space="preserve">Mechatronics Engineer</w:t>
      </w:r>
      <w:r>
        <w:t xml:space="preserve"> </w:t>
      </w:r>
      <w:r>
        <w:t xml:space="preserve">synthesizes these fields to create systems where hardware and software work in unison. For instance, an autonomous mobile robot used in logistics requires precise mechanical design for mobility, sophisticated sensors for navigation, embedded systems for real-time processing, and complex algorithms for pathfinding.</w:t>
      </w:r>
    </w:p>
    <w:p>
      <w:pPr>
        <w:pStyle w:val="BodyText"/>
      </w:pPr>
      <w:r>
        <w:t xml:space="preserve">In the context of</w:t>
      </w:r>
      <w:r>
        <w:t xml:space="preserve"> </w:t>
      </w:r>
      <w:r>
        <w:rPr>
          <w:bCs/>
          <w:b/>
        </w:rPr>
        <w:t xml:space="preserve">Australia Melbourne</w:t>
      </w:r>
      <w:r>
        <w:t xml:space="preserve">, this integration is vital. The city boasts a strong manufacturing sector that is undergoing rapid digital transformation. Companies are moving away from purely manual assembly lines toward Industry 4.0 standards, which rely heavily on automation, Internet of Things (IoT) connectivity, and big data analytics. The</w:t>
      </w:r>
      <w:r>
        <w:t xml:space="preserve"> </w:t>
      </w:r>
      <w:r>
        <w:rPr>
          <w:bCs/>
          <w:b/>
        </w:rPr>
        <w:t xml:space="preserve">Mechatronics Engineer</w:t>
      </w:r>
      <w:r>
        <w:t xml:space="preserve"> </w:t>
      </w:r>
      <w:r>
        <w:t xml:space="preserve">is the architect of this transition, ensuring that legacy mechanical equipment can communicate with modern digital networks without compromising safety or efficiency.</w:t>
      </w:r>
    </w:p>
    <w:bookmarkEnd w:id="20"/>
    <w:bookmarkStart w:id="21" w:name="industrial-applications-in-melbourne"/>
    <w:p>
      <w:pPr>
        <w:pStyle w:val="Heading2"/>
      </w:pPr>
      <w:r>
        <w:t xml:space="preserve">Industrial Applications in Melbourne</w:t>
      </w:r>
    </w:p>
    <w:p>
      <w:pPr>
        <w:pStyle w:val="FirstParagraph"/>
      </w:pPr>
      <w:r>
        <w:rPr>
          <w:bCs/>
          <w:b/>
        </w:rPr>
        <w:t xml:space="preserve">Australia Melbourne</w:t>
      </w:r>
      <w:r>
        <w:t xml:space="preserve"> </w:t>
      </w:r>
      <w:r>
        <w:t xml:space="preserve">is home to a diverse range of industries where mechatronics plays a pivotal role. In the automotive and transportation sectors, the shift toward electric vehicles (EVs) presents unique challenges that require mechatronic solutions. The integration of battery management systems, regenerative braking mechanisms, and motor control units demands engineers who understand both high-voltage electrical systems and mechanical thermal dynamics.</w:t>
      </w:r>
    </w:p>
    <w:p>
      <w:pPr>
        <w:pStyle w:val="BodyText"/>
      </w:pPr>
      <w:r>
        <w:t xml:space="preserve">Furthermore, Melbourne is a growing center for biomedical engineering. The design of surgical robots, prosthetic limbs with sensory feedback loops, and automated pharmacy dispensing systems relies on the precision offered by mechatronic principles. In these applications, the margin for error is minimal. A</w:t>
      </w:r>
      <w:r>
        <w:t xml:space="preserve"> </w:t>
      </w:r>
      <w:r>
        <w:rPr>
          <w:bCs/>
          <w:b/>
        </w:rPr>
        <w:t xml:space="preserve">Mechatronics Engineer</w:t>
      </w:r>
      <w:r>
        <w:t xml:space="preserve"> </w:t>
      </w:r>
      <w:r>
        <w:t xml:space="preserve">must ensure that the physical movement of a device aligns perfectly with digital commands to guarantee patient safety and operational reliability.</w:t>
      </w:r>
    </w:p>
    <w:p>
      <w:pPr>
        <w:pStyle w:val="BodyText"/>
      </w:pPr>
      <w:r>
        <w:t xml:space="preserve">The mining sector in Western Australia often supplies resources processed or managed through systems based in Melbourne. The automation of heavy machinery, remote-operated drills, and predictive maintenance systems for mining equipment are all domains where mechatronics engineers excel. By reducing the need for human presence in hazardous environments, these engineers contribute directly to workplace health and safety standards that are strictly enforced across</w:t>
      </w:r>
      <w:r>
        <w:t xml:space="preserve"> </w:t>
      </w:r>
      <w:r>
        <w:rPr>
          <w:bCs/>
          <w:b/>
        </w:rPr>
        <w:t xml:space="preserve">Australia Melbourne</w:t>
      </w:r>
      <w:r>
        <w:t xml:space="preserve"> </w:t>
      </w:r>
      <w:r>
        <w:t xml:space="preserve">corporate cultures.</w:t>
      </w:r>
    </w:p>
    <w:bookmarkEnd w:id="21"/>
    <w:bookmarkStart w:id="22" w:name="sustainability-and-urban-innovation"/>
    <w:p>
      <w:pPr>
        <w:pStyle w:val="Heading2"/>
      </w:pPr>
      <w:r>
        <w:t xml:space="preserve">Sustainability and Urban Innovation</w:t>
      </w:r>
    </w:p>
    <w:p>
      <w:pPr>
        <w:pStyle w:val="FirstParagraph"/>
      </w:pPr>
      <w:r>
        <w:rPr>
          <w:bCs/>
          <w:b/>
        </w:rPr>
        <w:t xml:space="preserve">Australia Melbourne</w:t>
      </w:r>
      <w:r>
        <w:t xml:space="preserve"> </w:t>
      </w:r>
      <w:r>
        <w:t xml:space="preserve">has set ambitious goals regarding sustainability and carbon neutrality. Smart city initiatives require infrastructure that is responsive, efficient, and adaptive. Mechatronics engineers are instrumental in designing smart grid components, automated waste management systems, and energy-efficient HVAC (Heating, Ventilation, and Air Conditioning) controls for high-rise buildings. By optimizing the interaction between mechanical actuators and energy consumption algorithms, these professionals help reduce the carbon footprint of urban development.</w:t>
      </w:r>
    </w:p>
    <w:p>
      <w:pPr>
        <w:pStyle w:val="BodyText"/>
      </w:pPr>
      <w:r>
        <w:t xml:space="preserve">The concept of "smart infrastructure" is particularly relevant in Melbourne’s transport network. The expansion of light rail systems and the integration of traffic management software with physical road signals involve significant mechatronic engineering. Sensors embedded in roads or vehicles communicate with central processing units to adjust traffic flow in real-time, reducing congestion and emissions. This seamless integration of physical infrastructure and digital logic is the hallmark of modern mechatronics.</w:t>
      </w:r>
    </w:p>
    <w:bookmarkEnd w:id="22"/>
    <w:bookmarkStart w:id="23" w:name="X8d9d8aa4a3828fec0170a969f68b3fe67dba93e"/>
    <w:p>
      <w:pPr>
        <w:pStyle w:val="Heading2"/>
      </w:pPr>
      <w:r>
        <w:t xml:space="preserve">Educational Pathways and Professional Recognition</w:t>
      </w:r>
    </w:p>
    <w:p>
      <w:pPr>
        <w:pStyle w:val="FirstParagraph"/>
      </w:pPr>
      <w:r>
        <w:t xml:space="preserve">The demand for skilled</w:t>
      </w:r>
      <w:r>
        <w:t xml:space="preserve"> </w:t>
      </w:r>
      <w:r>
        <w:rPr>
          <w:bCs/>
          <w:b/>
        </w:rPr>
        <w:t xml:space="preserve">Mechatronics Engineers</w:t>
      </w:r>
      <w:r>
        <w:t xml:space="preserve"> </w:t>
      </w:r>
      <w:r>
        <w:t xml:space="preserve">in</w:t>
      </w:r>
      <w:r>
        <w:t xml:space="preserve"> </w:t>
      </w:r>
      <w:r>
        <w:rPr>
          <w:bCs/>
          <w:b/>
        </w:rPr>
        <w:t xml:space="preserve">Australia Melbourne</w:t>
      </w:r>
      <w:r>
        <w:t xml:space="preserve"> </w:t>
      </w:r>
      <w:r>
        <w:t xml:space="preserve">has influenced educational institutions locally. Universities across Victoria, including RMIT, Monash, and Deakin University, have tailored their engineering curricula to emphasize cross-disciplinary learning. Students are not only taught CAD design or circuit analysis but also control theory and programming languages such as Python and C++. This holistic approach ensures that graduates are job-ready for the complexities of the modern workforce.</w:t>
      </w:r>
    </w:p>
    <w:p>
      <w:pPr>
        <w:pStyle w:val="BodyText"/>
      </w:pPr>
      <w:r>
        <w:t xml:space="preserve">Professional recognition is also a key aspect. Engineers Australia, the professional body for engineers in the country, assesses mechatronics engineers based on their ability to apply engineering principles safely and sustainably. Candidates must demonstrate competence in identifying, formulating, and solving complex engineering problems that draw upon theoretical principles derived from mechanical, electrical, computer science disciplines. In</w:t>
      </w:r>
      <w:r>
        <w:t xml:space="preserve"> </w:t>
      </w:r>
      <w:r>
        <w:rPr>
          <w:bCs/>
          <w:b/>
        </w:rPr>
        <w:t xml:space="preserve">Australia Melbourne</w:t>
      </w:r>
      <w:r>
        <w:t xml:space="preserve">, where competition for skilled migration visas is high, having a recognized qualification as a</w:t>
      </w:r>
      <w:r>
        <w:t xml:space="preserve"> </w:t>
      </w:r>
      <w:r>
        <w:rPr>
          <w:bCs/>
          <w:b/>
        </w:rPr>
        <w:t xml:space="preserve">Mechatronics Engineer</w:t>
      </w:r>
      <w:r>
        <w:t xml:space="preserve"> </w:t>
      </w:r>
      <w:r>
        <w:t xml:space="preserve">provides a significant advantage.</w:t>
      </w:r>
    </w:p>
    <w:bookmarkEnd w:id="23"/>
    <w:bookmarkStart w:id="24" w:name="future-prospects-and-conclusion"/>
    <w:p>
      <w:pPr>
        <w:pStyle w:val="Heading2"/>
      </w:pPr>
      <w:r>
        <w:t xml:space="preserve">Future Prospects and Conclusion</w:t>
      </w:r>
    </w:p>
    <w:p>
      <w:pPr>
        <w:pStyle w:val="FirstParagraph"/>
      </w:pPr>
      <w:r>
        <w:t xml:space="preserve">Looking ahead, the trajectory for mechatronics in</w:t>
      </w:r>
      <w:r>
        <w:t xml:space="preserve"> </w:t>
      </w:r>
      <w:r>
        <w:rPr>
          <w:bCs/>
          <w:b/>
        </w:rPr>
        <w:t xml:space="preserve">Australia Melbourne</w:t>
      </w:r>
      <w:r>
        <w:t xml:space="preserve"> </w:t>
      </w:r>
      <w:r>
        <w:t xml:space="preserve">points toward even greater integration with artificial intelligence and robotics. As AI becomes more prevalent in decision-making processes, the physical agents that execute these decisions must be increasingly sophisticated. The</w:t>
      </w:r>
      <w:r>
        <w:t xml:space="preserve"> </w:t>
      </w:r>
      <w:r>
        <w:rPr>
          <w:bCs/>
          <w:b/>
        </w:rPr>
        <w:t xml:space="preserve">Mechatronics Engineer</w:t>
      </w:r>
      <w:r>
        <w:t xml:space="preserve"> </w:t>
      </w:r>
      <w:r>
        <w:t xml:space="preserve">will remain at the forefront of this evolution, designing systems that are not only automated but also adaptive and intelligent.</w:t>
      </w:r>
    </w:p>
    <w:p>
      <w:pPr>
        <w:pStyle w:val="BodyText"/>
      </w:pPr>
      <w:r>
        <w:t xml:space="preserve">In conclusion, the</w:t>
      </w:r>
      <w:r>
        <w:t xml:space="preserve"> </w:t>
      </w:r>
      <w:r>
        <w:rPr>
          <w:bCs/>
          <w:b/>
        </w:rPr>
        <w:t xml:space="preserve">Mechatronics Engineer</w:t>
      </w:r>
      <w:r>
        <w:t xml:space="preserve"> </w:t>
      </w:r>
      <w:r>
        <w:t xml:space="preserve">is a cornerstone of innovation in</w:t>
      </w:r>
      <w:r>
        <w:t xml:space="preserve"> </w:t>
      </w:r>
      <w:r>
        <w:rPr>
          <w:bCs/>
          <w:b/>
        </w:rPr>
        <w:t xml:space="preserve">Australia Melbourne</w:t>
      </w:r>
      <w:r>
        <w:t xml:space="preserve">. By bridging the gap between mechanical robustness and digital intelligence, these professionals drive progress across manufacturing, healthcare, transportation, and sustainability sectors. As the city continues to grow and modernize, their role will only become more critical in ensuring that technological advancements are implemented safely, efficiently, and responsibly. The future of engineering in this vibrant Australian city is mechatronic.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Australia Melbourne</dc:title>
  <dc:creator/>
  <dc:language>en</dc:language>
  <cp:keywords/>
  <dcterms:created xsi:type="dcterms:W3CDTF">2026-07-29T03:39:56Z</dcterms:created>
  <dcterms:modified xsi:type="dcterms:W3CDTF">2026-07-29T03:39:56Z</dcterms:modified>
</cp:coreProperties>
</file>

<file path=docProps/custom.xml><?xml version="1.0" encoding="utf-8"?>
<Properties xmlns="http://schemas.openxmlformats.org/officeDocument/2006/custom-properties" xmlns:vt="http://schemas.openxmlformats.org/officeDocument/2006/docPropsVTypes"/>
</file>