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Mechatronics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5" w:name="Xeacc2534ded7aec06b3a0e1c424861d864a4f85"/>
    <w:p>
      <w:pPr>
        <w:pStyle w:val="Heading1"/>
      </w:pPr>
      <w:r>
        <w:t xml:space="preserve">The Mechatronics Engineer in Belgium Brussels</w:t>
      </w:r>
    </w:p>
    <w:p>
      <w:pPr>
        <w:pStyle w:val="FirstParagraph"/>
      </w:pPr>
      <w:r>
        <w:t xml:space="preserve">In the evolving landscape of modern industrial innovation, few disciplines capture the synergy of mechanical precision, electronic intelligence, and software complexity as effectively as mechatronics. This multidisciplinary field serves as the backbone for automation systems in Europe's capital. When considering the specific context of</w:t>
      </w:r>
      <w:r>
        <w:t xml:space="preserve"> </w:t>
      </w:r>
      <w:r>
        <w:rPr>
          <w:bCs/>
          <w:b/>
        </w:rPr>
        <w:t xml:space="preserve">Belgium Brussels</w:t>
      </w:r>
      <w:r>
        <w:t xml:space="preserve">, a city that serves not only as a national hub but also as the administrative heart of the European Union, role of the</w:t>
      </w:r>
      <w:r>
        <w:t xml:space="preserve"> </w:t>
      </w:r>
      <w:r>
        <w:rPr>
          <w:bCs/>
          <w:b/>
        </w:rPr>
        <w:t xml:space="preserve">Mechatronics Engineer</w:t>
      </w:r>
      <w:r>
        <w:t xml:space="preserve"> </w:t>
      </w:r>
      <w:r>
        <w:t xml:space="preserve">becomes particularly pivotal. This essay explores how this specialized engineering discipline is uniquely positioned to address the technological demands, economic requirements, and future-oriented goals of one of Europe's most dynamic metropolitan areas.</w:t>
      </w:r>
    </w:p>
    <w:bookmarkStart w:id="20" w:name="the-intersection-of-disciplines"/>
    <w:p>
      <w:pPr>
        <w:pStyle w:val="Heading2"/>
      </w:pPr>
      <w:r>
        <w:t xml:space="preserve">The Intersection of Disciplines</w:t>
      </w:r>
    </w:p>
    <w:p>
      <w:pPr>
        <w:pStyle w:val="FirstParagraph"/>
      </w:pPr>
      <w:r>
        <w:t xml:space="preserve">To understand the value a</w:t>
      </w:r>
      <w:r>
        <w:t xml:space="preserve"> </w:t>
      </w:r>
      <w:r>
        <w:rPr>
          <w:bCs/>
          <w:b/>
        </w:rPr>
        <w:t xml:space="preserve">Mechatronics Engineer</w:t>
      </w:r>
      <w:r>
        <w:t xml:space="preserve"> </w:t>
      </w:r>
      <w:r>
        <w:t xml:space="preserve">brings to</w:t>
      </w:r>
      <w:r>
        <w:t xml:space="preserve"> </w:t>
      </w:r>
      <w:r>
        <w:rPr>
          <w:bCs/>
          <w:b/>
        </w:rPr>
        <w:t xml:space="preserve">Belgium Brussels</w:t>
      </w:r>
      <w:r>
        <w:t xml:space="preserve">, one must first appreciate the inherent nature of their profession. Mechatronics is not merely a collection of skills; it is an integrative philosophy. It merges mechanical engineering, which deals with physical structures and motion; electrical engineering, which manages power and circuitry; computer science, which provides logic and control algorithms; and systems engineering, which ensures that these components function together as a cohesive unit. In the bustling industrial parks of</w:t>
      </w:r>
      <w:r>
        <w:t xml:space="preserve"> </w:t>
      </w:r>
      <w:r>
        <w:rPr>
          <w:bCs/>
          <w:b/>
        </w:rPr>
        <w:t xml:space="preserve">Belgium Brussels</w:t>
      </w:r>
      <w:r>
        <w:t xml:space="preserve"> </w:t>
      </w:r>
      <w:r>
        <w:t xml:space="preserve">and its surrounding Flemish Walloon regions, this integration is critical for creating smart factories (Industry 4.0) where machines communicate with each other to optimize production lines.</w:t>
      </w:r>
    </w:p>
    <w:p>
      <w:pPr>
        <w:pStyle w:val="BodyText"/>
      </w:pPr>
      <w:r>
        <w:t xml:space="preserve">The complexity of modern manufacturing in Europe requires professionals who can speak the language of gears and code simultaneously. A traditional mechanical engineer might design a robotic arm that moves precisely, but it is the</w:t>
      </w:r>
      <w:r>
        <w:t xml:space="preserve"> </w:t>
      </w:r>
      <w:r>
        <w:rPr>
          <w:bCs/>
          <w:b/>
        </w:rPr>
        <w:t xml:space="preserve">Mechatronics Engineer</w:t>
      </w:r>
      <w:r>
        <w:t xml:space="preserve"> </w:t>
      </w:r>
      <w:r>
        <w:t xml:space="preserve">who programs the sensors that allow it to detect obstacles and adjust its path in real-time. This holistic approach is essential for reducing downtime, increasing efficiency, and maintaining competitiveness within the high-stakes European market.</w:t>
      </w:r>
    </w:p>
    <w:bookmarkEnd w:id="20"/>
    <w:bookmarkStart w:id="21" w:name="X54445a7893cbb2deb4075d3f6be05c6bbc32e08"/>
    <w:p>
      <w:pPr>
        <w:pStyle w:val="Heading2"/>
      </w:pPr>
      <w:r>
        <w:t xml:space="preserve">The Strategic Context of Belgium Brussels</w:t>
      </w:r>
    </w:p>
    <w:p>
      <w:pPr>
        <w:pStyle w:val="FirstParagraph"/>
      </w:pPr>
      <w:r>
        <w:rPr>
          <w:bCs/>
          <w:b/>
        </w:rPr>
        <w:t xml:space="preserve">Belgium Brussels</w:t>
      </w:r>
      <w:r>
        <w:t xml:space="preserve">, often referred to as "The Capital of Europe," holds a geopolitical significance that amplifies its industrial importance. Hosting major multinational corporations, research institutions, and international organizations creates a unique demand for advanced technological solutions. The presence of the European Commission and NATO in</w:t>
      </w:r>
      <w:r>
        <w:t xml:space="preserve"> </w:t>
      </w:r>
      <w:r>
        <w:rPr>
          <w:bCs/>
          <w:b/>
        </w:rPr>
        <w:t xml:space="preserve">Belgium Brussels</w:t>
      </w:r>
      <w:r>
        <w:t xml:space="preserve"> </w:t>
      </w:r>
      <w:r>
        <w:t xml:space="preserve">drives investment into security systems, logistics automation, and sustainable infrastructure projects—all domains heavily reliant on mechatronic innovations.</w:t>
      </w:r>
    </w:p>
    <w:p>
      <w:pPr>
        <w:pStyle w:val="BodyText"/>
      </w:pPr>
      <w:r>
        <w:t xml:space="preserve">Furthermore, Belgium has long been recognized as an industrial powerhouse with a strong tradition in engineering excellence. The region surrounding</w:t>
      </w:r>
      <w:r>
        <w:t xml:space="preserve"> </w:t>
      </w:r>
      <w:r>
        <w:rPr>
          <w:bCs/>
          <w:b/>
        </w:rPr>
        <w:t xml:space="preserve">Belgium Brussels</w:t>
      </w:r>
      <w:r>
        <w:t xml:space="preserve">, particularly Flanders, is known for its high-tech sectors including semiconductors, life sciences, and logistics. Here, the</w:t>
      </w:r>
      <w:r>
        <w:t xml:space="preserve"> </w:t>
      </w:r>
      <w:r>
        <w:rPr>
          <w:bCs/>
          <w:b/>
        </w:rPr>
        <w:t xml:space="preserve">Mechatronics Engineer</w:t>
      </w:r>
      <w:r>
        <w:t xml:space="preserve"> </w:t>
      </w:r>
      <w:r>
        <w:t xml:space="preserve">plays a crucial role in maintaining this legacy of innovation. For instance, in the pharmaceutical sector which is robust in</w:t>
      </w:r>
      <w:r>
        <w:t xml:space="preserve"> </w:t>
      </w:r>
      <w:r>
        <w:rPr>
          <w:bCs/>
          <w:b/>
        </w:rPr>
        <w:t xml:space="preserve">Belgium Brussels</w:t>
      </w:r>
      <w:r>
        <w:t xml:space="preserve">, automation is vital for ensuring hygiene standards and production accuracy. Mechatronic systems provide the sterile, precise environments required for modern drug manufacturing, blending fluid mechanics with automated control systems.</w:t>
      </w:r>
    </w:p>
    <w:bookmarkEnd w:id="21"/>
    <w:bookmarkStart w:id="22" w:name="sustainability-and-green-technology"/>
    <w:p>
      <w:pPr>
        <w:pStyle w:val="Heading2"/>
      </w:pPr>
      <w:r>
        <w:t xml:space="preserve">Sustainability and Green Technology</w:t>
      </w:r>
    </w:p>
    <w:p>
      <w:pPr>
        <w:pStyle w:val="FirstParagraph"/>
      </w:pPr>
      <w:r>
        <w:t xml:space="preserve">A critical aspect of the current technological discourse in</w:t>
      </w:r>
      <w:r>
        <w:t xml:space="preserve"> </w:t>
      </w:r>
      <w:r>
        <w:rPr>
          <w:bCs/>
          <w:b/>
        </w:rPr>
        <w:t xml:space="preserve">Belgium Brussels</w:t>
      </w:r>
      <w:r>
        <w:t xml:space="preserve"> </w:t>
      </w:r>
      <w:r>
        <w:t xml:space="preserve">is sustainability. The European Union has set ambitious climate goals, aiming for carbon neutrality by 2050. Achieving these targets requires a radical transformation of how energy is generated, stored, and consumed. This is where the</w:t>
      </w:r>
      <w:r>
        <w:t xml:space="preserve"> </w:t>
      </w:r>
      <w:r>
        <w:rPr>
          <w:bCs/>
          <w:b/>
        </w:rPr>
        <w:t xml:space="preserve">Mechatronics Engineer</w:t>
      </w:r>
      <w:r>
        <w:t xml:space="preserve"> </w:t>
      </w:r>
      <w:r>
        <w:t xml:space="preserve">becomes indispensable.</w:t>
      </w:r>
    </w:p>
    <w:p>
      <w:pPr>
        <w:pStyle w:val="BodyText"/>
      </w:pPr>
      <w:r>
        <w:t xml:space="preserve">In</w:t>
      </w:r>
      <w:r>
        <w:t xml:space="preserve"> </w:t>
      </w:r>
      <w:r>
        <w:rPr>
          <w:bCs/>
          <w:b/>
        </w:rPr>
        <w:t xml:space="preserve">Belgium Brussels</w:t>
      </w:r>
      <w:r>
        <w:t xml:space="preserve">, there is a growing push for smart grids and renewable energy integration. Mechatronics engineers design the actuators that track solar panels to maximize sun exposure, develop control systems for wind turbines to adjust blade angles against varying winds, and create efficient HVAC (Heating, Ventilation, and Air Conditioning) systems for large office complexes in the EU district. By optimizing mechanical efficiency through intelligent software controls, these engineers reduce energy waste significantly. In the context of urban mobility in</w:t>
      </w:r>
      <w:r>
        <w:t xml:space="preserve"> </w:t>
      </w:r>
      <w:r>
        <w:rPr>
          <w:bCs/>
          <w:b/>
        </w:rPr>
        <w:t xml:space="preserve">Belgium Brussels</w:t>
      </w:r>
      <w:r>
        <w:t xml:space="preserve">, mechatronics is also central to the development of electric vehicles and autonomous public transport systems, which are key components of the city's plan to reduce traffic congestion and emissions.</w:t>
      </w:r>
    </w:p>
    <w:bookmarkEnd w:id="22"/>
    <w:bookmarkStart w:id="23" w:name="talent-acquisition-and-education"/>
    <w:p>
      <w:pPr>
        <w:pStyle w:val="Heading2"/>
      </w:pPr>
      <w:r>
        <w:t xml:space="preserve">Talent Acquisition and Education</w:t>
      </w:r>
    </w:p>
    <w:p>
      <w:pPr>
        <w:pStyle w:val="FirstParagraph"/>
      </w:pPr>
      <w:r>
        <w:t xml:space="preserve">The demand for skilled professionals in this field has led universities in</w:t>
      </w:r>
      <w:r>
        <w:t xml:space="preserve"> </w:t>
      </w:r>
      <w:r>
        <w:rPr>
          <w:bCs/>
          <w:b/>
        </w:rPr>
        <w:t xml:space="preserve">Belgium Brussels</w:t>
      </w:r>
      <w:r>
        <w:t xml:space="preserve">, such as Université Libre de Bruxelles (ULB) and Vrije Universiteit Brussel (VUB), to strengthen their engineering curricula. These institutions produce graduates who are well-versed in both hardware and software, preparing them to tackle the complex problems faced by industries in the region.</w:t>
      </w:r>
    </w:p>
    <w:p>
      <w:pPr>
        <w:pStyle w:val="BodyText"/>
      </w:pPr>
      <w:r>
        <w:t xml:space="preserve">However, competition for talent is fierce. The</w:t>
      </w:r>
      <w:r>
        <w:t xml:space="preserve"> </w:t>
      </w:r>
      <w:r>
        <w:rPr>
          <w:bCs/>
          <w:b/>
        </w:rPr>
        <w:t xml:space="preserve">Mechatronics Engineer</w:t>
      </w:r>
      <w:r>
        <w:t xml:space="preserve"> </w:t>
      </w:r>
      <w:r>
        <w:t xml:space="preserve">is often sought after by global tech companies setting up headquarters or R&amp;D centers in</w:t>
      </w:r>
      <w:r>
        <w:t xml:space="preserve"> </w:t>
      </w:r>
      <w:r>
        <w:rPr>
          <w:bCs/>
          <w:b/>
        </w:rPr>
        <w:t xml:space="preserve">Belgium Brussels</w:t>
      </w:r>
      <w:r>
        <w:t xml:space="preserve">. This creates a vibrant ecosystem where knowledge transfer occurs between academia and industry. Companies benefit from fresh perspectives on automation and robotics, while students gain access to real-world applications of their studies. This synergy helps sustain the economic vitality of</w:t>
      </w:r>
      <w:r>
        <w:t xml:space="preserve"> </w:t>
      </w:r>
      <w:r>
        <w:rPr>
          <w:bCs/>
          <w:b/>
        </w:rPr>
        <w:t xml:space="preserve">Belgium Brussels</w:t>
      </w:r>
      <w:r>
        <w:t xml:space="preserve">, positioning it as a hub for high-tech engineering talent in Europe.</w:t>
      </w:r>
    </w:p>
    <w:bookmarkEnd w:id="23"/>
    <w:bookmarkStart w:id="24" w:name="future-prospects"/>
    <w:p>
      <w:pPr>
        <w:pStyle w:val="Heading2"/>
      </w:pPr>
      <w:r>
        <w:t xml:space="preserve">Future Prospects</w:t>
      </w:r>
    </w:p>
    <w:p>
      <w:pPr>
        <w:pStyle w:val="FirstParagraph"/>
      </w:pPr>
      <w:r>
        <w:t xml:space="preserve">Looking ahead, the role of the</w:t>
      </w:r>
      <w:r>
        <w:t xml:space="preserve"> </w:t>
      </w:r>
      <w:r>
        <w:rPr>
          <w:bCs/>
          <w:b/>
        </w:rPr>
        <w:t xml:space="preserve">Mechatronics Engineer</w:t>
      </w:r>
      <w:r>
        <w:t xml:space="preserve"> </w:t>
      </w:r>
      <w:r>
        <w:t xml:space="preserve">in</w:t>
      </w:r>
      <w:r>
        <w:t xml:space="preserve"> </w:t>
      </w:r>
      <w:r>
        <w:rPr>
          <w:bCs/>
          <w:b/>
        </w:rPr>
        <w:t xml:space="preserve">Belgium Brussels</w:t>
      </w:r>
    </w:p>
    <w:p>
      <w:pPr>
        <w:pStyle w:val="BodyText"/>
      </w:pPr>
      <w:r>
        <w:t xml:space="preserve">The future promises even greater integration of Artificial Intelligence (AI) with mechatronic systems. As AI becomes more sophisticated, machines will not only perform pre-programmed tasks but also learn and adapt. Engineers must be prepared to design systems that can handle this level of autonomy safely and ethically.</w:t>
      </w:r>
    </w:p>
    <w:p>
      <w:pPr>
        <w:pStyle w:val="BodyText"/>
      </w:pPr>
      <w:r>
        <w:t xml:space="preserve">In conclusion, the</w:t>
      </w:r>
      <w:r>
        <w:t xml:space="preserve"> </w:t>
      </w:r>
      <w:r>
        <w:rPr>
          <w:bCs/>
          <w:b/>
        </w:rPr>
        <w:t xml:space="preserve">Mechatronics Engineer</w:t>
      </w:r>
      <w:r>
        <w:t xml:space="preserve"> </w:t>
      </w:r>
      <w:r>
        <w:t xml:space="preserve">is a cornerstone of technological advancement in</w:t>
      </w:r>
      <w:r>
        <w:t xml:space="preserve"> </w:t>
      </w:r>
      <w:r>
        <w:rPr>
          <w:bCs/>
          <w:b/>
        </w:rPr>
        <w:t xml:space="preserve">Belgium Brussels</w:t>
      </w:r>
      <w:r>
        <w:t xml:space="preserve">. Their ability to bridge the gap between physical mechanics and digital intelligence makes them essential for maintaining industrial competitiveness, driving sustainability efforts, and supporting the logistical needs of a major European capital. As</w:t>
      </w:r>
      <w:r>
        <w:t xml:space="preserve"> </w:t>
      </w:r>
      <w:r>
        <w:rPr>
          <w:bCs/>
          <w:b/>
        </w:rPr>
        <w:t xml:space="preserve">Belgium Brussels</w:t>
      </w:r>
      <w:r>
        <w:t xml:space="preserve"> </w:t>
      </w:r>
      <w:r>
        <w:t xml:space="preserve">continues to evolve as a center for innovation and policy-making in Europe, the demand for these versatile engineers will only grow. Investing in this profession is not just an economic decision; it is a strategic necessity for ensuring that</w:t>
      </w:r>
      <w:r>
        <w:t xml:space="preserve"> </w:t>
      </w:r>
      <w:r>
        <w:rPr>
          <w:bCs/>
          <w:b/>
        </w:rPr>
        <w:t xml:space="preserve">Belgium Brussels</w:t>
      </w:r>
    </w:p>
    <w:p>
      <w:pPr>
        <w:pStyle w:val="BodyText"/>
      </w:pPr>
      <w:r>
        <w:t xml:space="preserve">The journey of modernization requires skilled hands and minds capable of weaving together the threads of multiple disciplines. For</w:t>
      </w:r>
      <w:r>
        <w:t xml:space="preserve"> </w:t>
      </w:r>
      <w:r>
        <w:rPr>
          <w:bCs/>
          <w:b/>
        </w:rPr>
        <w:t xml:space="preserve">Belgium Brussels</w:t>
      </w:r>
      <w:r>
        <w:t xml:space="preserve">, the</w:t>
      </w:r>
      <w:r>
        <w:t xml:space="preserve"> </w:t>
      </w:r>
      <w:r>
        <w:rPr>
          <w:bCs/>
          <w:b/>
        </w:rPr>
        <w:t xml:space="preserve">Mechatronics Engineer</w:t>
      </w:r>
      <w:r>
        <w:t xml:space="preserve"> </w:t>
      </w:r>
      <w:r>
        <w:t xml:space="preserve">represents that vital connection—a professional who ensures that technology serves society efficiently, sustainably, and intelligently.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Mechatronics Engineer in Belgium Brussels</dc:title>
  <dc:creator/>
  <dc:language>en</dc:language>
  <cp:keywords/>
  <dcterms:created xsi:type="dcterms:W3CDTF">2026-07-29T07:30:52Z</dcterms:created>
  <dcterms:modified xsi:type="dcterms:W3CDTF">2026-07-29T07:30:52Z</dcterms:modified>
</cp:coreProperties>
</file>

<file path=docProps/custom.xml><?xml version="1.0" encoding="utf-8"?>
<Properties xmlns="http://schemas.openxmlformats.org/officeDocument/2006/custom-properties" xmlns:vt="http://schemas.openxmlformats.org/officeDocument/2006/docPropsVTypes"/>
</file>