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Canada</w:t>
      </w:r>
      <w:r>
        <w:t xml:space="preserve"> </w:t>
      </w:r>
      <w:r>
        <w:t xml:space="preserve">Toronto</w:t>
      </w:r>
    </w:p>
    <w:bookmarkStart w:id="25" w:name="X957cbf7a5041e42ecc30869ab08b5ad090a7942"/>
    <w:p>
      <w:pPr>
        <w:pStyle w:val="Heading1"/>
      </w:pPr>
      <w:r>
        <w:t xml:space="preserve">The Role of the Mechatronics Engineer in Canada Toronto</w:t>
      </w:r>
    </w:p>
    <w:bookmarkStart w:id="20" w:name="X72b8c6e006dd13b01ae80907767e4ca6cfe214f"/>
    <w:p>
      <w:pPr>
        <w:pStyle w:val="Heading2"/>
      </w:pPr>
      <w:r>
        <w:t xml:space="preserve">An Integrated Discipline for a Modern Metropolis</w:t>
      </w:r>
    </w:p>
    <w:p>
      <w:pPr>
        <w:pStyle w:val="FirstParagraph"/>
      </w:pPr>
      <w:r>
        <w:t xml:space="preserve">In the rapidly evolving landscape of modern industry, few professions embody the convergence of mechanical ingenuity and digital precision as perfectly as</w:t>
      </w:r>
      <w:r>
        <w:t xml:space="preserve"> </w:t>
      </w:r>
      <w:r>
        <w:rPr>
          <w:bCs/>
          <w:b/>
        </w:rPr>
        <w:t xml:space="preserve">Mechatronics Engineer</w:t>
      </w:r>
      <w:r>
        <w:t xml:space="preserve">. This hybrid field, which seamlessly integrates mechanical engineering, electronics, computer science, and telecommunications control systems has become indispensable for innovation. Nowhere is this more evident than in Canada Toronto a vibrant economic hub known for its robust manufacturing sector thriving technology startups and advanced automation initiatives.</w:t>
      </w:r>
    </w:p>
    <w:p>
      <w:pPr>
        <w:pStyle w:val="BodyText"/>
      </w:pPr>
      <w:r>
        <w:rPr>
          <w:bCs/>
          <w:b/>
        </w:rPr>
        <w:t xml:space="preserve">Mechatronics Engineer</w:t>
      </w:r>
      <w:r>
        <w:t xml:space="preserve"> </w:t>
      </w:r>
      <w:r>
        <w:t xml:space="preserve">professionals are uniquely positioned to address complex challenges because they do not merely specialize in one discipline but rather excel at integrating multiple technologies into cohesive solutions. For instance, when designing an autonomous vehicle or a sophisticated robotics arm, traditional siloed approaches often fail to capture the interdisciplinary nature of the problem. In contrast</w:t>
      </w:r>
      <w:r>
        <w:t xml:space="preserve"> </w:t>
      </w:r>
      <w:r>
        <w:rPr>
          <w:bCs/>
          <w:b/>
        </w:rPr>
        <w:t xml:space="preserve">Mechatronics Engineer</w:t>
      </w:r>
      <w:r>
        <w:t xml:space="preserve"> </w:t>
      </w:r>
      <w:r>
        <w:t xml:space="preserve">practitioners possess the holistic perspective necessary to design systems where hardware mechanics interact fluidly with software algorithms and electronic sensors.</w:t>
      </w:r>
    </w:p>
    <w:bookmarkEnd w:id="20"/>
    <w:bookmarkStart w:id="21" w:name="X901f0a3bd39ce5262d8147797f5541f097b31f8"/>
    <w:p>
      <w:pPr>
        <w:pStyle w:val="Heading2"/>
      </w:pPr>
      <w:r>
        <w:t xml:space="preserve">The Strategic Importance in Canada Toronto's Economy</w:t>
      </w:r>
    </w:p>
    <w:p>
      <w:pPr>
        <w:pStyle w:val="FirstParagraph"/>
      </w:pPr>
      <w:r>
        <w:t xml:space="preserve">Canada Toronto stands out as a critical epicenter for technological advancement within North America. The city boasts one of the most diverse economies in the country with strong roots in manufacturing aerospace automotive production healthcare technologies and financial services. However traditional industries alone cannot sustain long-term global competitiveness; thus there is immense demand for professionals who can modernize existing processes through automation and intelligent design.</w:t>
      </w:r>
    </w:p>
    <w:p>
      <w:pPr>
        <w:pStyle w:val="BodyText"/>
      </w:pPr>
      <w:r>
        <w:t xml:space="preserve">This dynamic environment presents unprecedented opportunities for</w:t>
      </w:r>
      <w:r>
        <w:t xml:space="preserve"> </w:t>
      </w:r>
      <w:r>
        <w:rPr>
          <w:bCs/>
          <w:b/>
        </w:rPr>
        <w:t xml:space="preserve">Mechatronics Engineer</w:t>
      </w:r>
      <w:r>
        <w:t xml:space="preserve"> </w:t>
      </w:r>
      <w:r>
        <w:t xml:space="preserve">graduates and seasoned practitioners alike. From large-scale automotive assembly lines in the Greater Toronto Area (GTA) to small-scale precision manufacturing firms across Ontario companies are increasingly adopting Industry 4.0 principles these next-generation industrial practices rely heavily upon interconnected smart devices real-time data analytics and adaptive control systems all core competencies of mechatronic engineering.</w:t>
      </w:r>
    </w:p>
    <w:p>
      <w:pPr>
        <w:pStyle w:val="BodyText"/>
      </w:pPr>
      <w:r>
        <w:t xml:space="preserve">Furthermore</w:t>
      </w:r>
      <w:r>
        <w:t xml:space="preserve"> </w:t>
      </w:r>
      <w:r>
        <w:rPr>
          <w:bCs/>
          <w:b/>
        </w:rPr>
        <w:t xml:space="preserve">Canada Toronto</w:t>
      </w:r>
      <w:r>
        <w:t xml:space="preserve">Mechatronics Engineer skills play pivotal roles bridging theoretical models practical implementations.</w:t>
      </w:r>
    </w:p>
    <w:bookmarkEnd w:id="21"/>
    <w:bookmarkStart w:id="22" w:name="Xe62e386317357eccd59b2ad2ce4712a0a8b3f5d"/>
    <w:p>
      <w:pPr>
        <w:pStyle w:val="Heading2"/>
      </w:pPr>
      <w:r>
        <w:t xml:space="preserve">Daily Responsibilities and Technical Expertise</w:t>
      </w:r>
    </w:p>
    <w:p>
      <w:pPr>
        <w:pStyle w:val="FirstParagraph"/>
      </w:pPr>
      <w:r>
        <w:t xml:space="preserve">The day-to-day work of a</w:t>
      </w:r>
      <w:r>
        <w:t xml:space="preserve"> </w:t>
      </w:r>
      <w:r>
        <w:rPr>
          <w:bCs/>
          <w:b/>
        </w:rPr>
        <w:t xml:space="preserve">Mechatronics Engineer</w:t>
      </w:r>
    </w:p>
    <w:p>
      <w:pPr>
        <w:pStyle w:val="BodyText"/>
      </w:pPr>
      <w:r>
        <w:t xml:space="preserve">For example consider a scenario involving automated warehouse logistics common in major distribution centers around</w:t>
      </w:r>
      <w:r>
        <w:t xml:space="preserve"> </w:t>
      </w:r>
      <w:r>
        <w:rPr>
          <w:bCs/>
          <w:b/>
        </w:rPr>
        <w:t xml:space="preserve">Canada Toronto</w:t>
      </w:r>
      <w:r>
        <w:t xml:space="preserve">. A</w:t>
      </w:r>
      <w:r>
        <w:t xml:space="preserve"> </w:t>
      </w:r>
      <w:r>
        <w:rPr>
          <w:bCs/>
          <w:b/>
        </w:rPr>
        <w:t xml:space="preserve">Mechatronics Engineer</w:t>
      </w:r>
    </w:p>
    <w:p>
      <w:pPr>
        <w:pStyle w:val="BodyText"/>
      </w:pPr>
      <w:r>
        <w:t xml:space="preserve">Additionally</w:t>
      </w:r>
      <w:r>
        <w:t xml:space="preserve"> </w:t>
      </w:r>
      <w:r>
        <w:rPr>
          <w:bCs/>
          <w:b/>
        </w:rPr>
        <w:t xml:space="preserve">Mechatronics Engineer</w:t>
      </w:r>
      <w:r>
        <w:t xml:space="preserve">Canada Toronto.</w:t>
      </w:r>
    </w:p>
    <w:bookmarkEnd w:id="22"/>
    <w:bookmarkStart w:id="23" w:name="career-outlook-and-future-prospects"/>
    <w:p>
      <w:pPr>
        <w:pStyle w:val="Heading2"/>
      </w:pPr>
      <w:r>
        <w:t xml:space="preserve">Career Outlook and Future Prospects</w:t>
      </w:r>
    </w:p>
    <w:p>
      <w:pPr>
        <w:pStyle w:val="FirstParagraph"/>
      </w:pPr>
      <w:r>
        <w:t xml:space="preserve">The outlook for careers related to mechatronics remains exceptionally positive particularly within urban centers characterized by high levels of technological adoption such as</w:t>
      </w:r>
      <w:r>
        <w:t xml:space="preserve"> </w:t>
      </w:r>
      <w:r>
        <w:rPr>
          <w:bCs/>
          <w:b/>
        </w:rPr>
        <w:t xml:space="preserve">Canada Toronto</w:t>
      </w:r>
      <w:r>
        <w:rPr>
          <w:bCs/>
          <w:b/>
        </w:rPr>
        <w:t xml:space="preserve"> </w:t>
      </w:r>
      <w:r>
        <w:rPr>
          <w:bCs/>
          <w:b/>
        </w:rPr>
        <w:t xml:space="preserve">Mechatronics Engineer</w:t>
      </w:r>
    </w:p>
    <w:bookmarkEnd w:id="23"/>
    <w:bookmarkStart w:id="24" w:name="conclusion"/>
    <w:p>
      <w:pPr>
        <w:pStyle w:val="Heading2"/>
      </w:pPr>
      <w:r>
        <w:t xml:space="preserve">Conclusion</w:t>
      </w:r>
    </w:p>
    <w:p>
      <w:pPr>
        <w:pStyle w:val="FirstParagraph"/>
      </w:pPr>
      <w:r>
        <w:t xml:space="preserve">In conclusion</w:t>
      </w:r>
      <w:r>
        <w:t xml:space="preserve"> </w:t>
      </w:r>
      <w:r>
        <w:rPr>
          <w:bCs/>
          <w:b/>
        </w:rPr>
        <w:t xml:space="preserve">Mechatronics Engineer</w:t>
      </w:r>
      <w:r>
        <w:t xml:space="preserve">Canada Toronto</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Mechatronics Engineer in Canada Toronto</dc:title>
  <dc:creator/>
  <dc:language>en</dc:language>
  <cp:keywords/>
  <dcterms:created xsi:type="dcterms:W3CDTF">2026-07-29T04:28:08Z</dcterms:created>
  <dcterms:modified xsi:type="dcterms:W3CDTF">2026-07-29T04:28:08Z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