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5431e4b9daa21b11145eef01a278e456fe9760f"/>
    <w:p>
      <w:pPr>
        <w:pStyle w:val="Heading1"/>
      </w:pPr>
      <w:r>
        <w:t xml:space="preserve">The Synergy of Systems: The Mechatronics Engineer in Chile Santiago</w:t>
      </w:r>
    </w:p>
    <w:p>
      <w:pPr>
        <w:pStyle w:val="FirstParagraph"/>
      </w:pPr>
      <w:r>
        <w:t xml:space="preserve">In the rapidly evolving landscape of modern industrial development, few professions embody the intersection of tradition and innovation as profoundly as that of the Mechatronics Engineer. As Chile Santiago emerges as a pivotal hub for technological advancement in South America, the demand for professionals who can bridge the gap between mechanical precision, electronic control, and computer intelligence has never been more critical. This essay explores the multifaceted role of the Mechatronics Engineer within this specific geographic and economic context, highlighting how their expertise drives efficiency, sustainability, and industrial growth in one of Latin America’s most dynamic urban centers.</w:t>
      </w:r>
    </w:p>
    <w:bookmarkStart w:id="20" w:name="the-essence-of-mechatronics"/>
    <w:p>
      <w:pPr>
        <w:pStyle w:val="Heading2"/>
      </w:pPr>
      <w:r>
        <w:t xml:space="preserve">The Essence of Mechatronics</w:t>
      </w:r>
    </w:p>
    <w:p>
      <w:pPr>
        <w:pStyle w:val="FirstParagraph"/>
      </w:pPr>
      <w:r>
        <w:t xml:space="preserve">To understand the impact of this profession in Chile Santiago, one must first appreciate the interdisciplinary nature of Mechatronics. Unlike traditional engineering disciplines that often operate in silos, Mechatronics is a holistic approach to system design. It integrates mechanical engineering, electronics, computer science, and control theory into a unified field. A Mechatronics Engineer does not merely build machines; they create intelligent systems capable of autonomous decision-making and adaptive responses to environmental changes. This synthesis allows for the creation of products that are lighter, faster, more efficient, and smarter than those produced by conventional methods.</w:t>
      </w:r>
    </w:p>
    <w:p>
      <w:pPr>
        <w:pStyle w:val="BodyText"/>
      </w:pPr>
      <w:r>
        <w:t xml:space="preserve">In an era defined by Industry 4.0, where connectivity and data exchange are paramount, the Mechatronics Engineer serves as the architect of these smart ecosystems. They design automated manufacturing lines, develop robotic systems for logistics operations in major ports like Valparaíso and San Antonio which feed into Santiago’s distribution networks, and create sophisticated medical devices that enhance healthcare capabilities across the country. Their work is not confined to theory; it is deeply practical, solving real-world problems through integrated technological solutions.</w:t>
      </w:r>
    </w:p>
    <w:bookmarkEnd w:id="20"/>
    <w:bookmarkStart w:id="21" w:name="the-unique-context-of-chile-santiago"/>
    <w:p>
      <w:pPr>
        <w:pStyle w:val="Heading2"/>
      </w:pPr>
      <w:r>
        <w:t xml:space="preserve">The Unique Context of Chile Santiago</w:t>
      </w:r>
    </w:p>
    <w:p>
      <w:pPr>
        <w:pStyle w:val="FirstParagraph"/>
      </w:pPr>
      <w:r>
        <w:t xml:space="preserve">Chile Santiago offers a unique backdrop for the application of mechatronic principles. As the capital and economic heart of Chile, Santiago is characterized by dense urbanization, significant industrial activity, and a growing focus on sustainability. The city faces challenges common to megacities worldwide: traffic congestion, energy consumption inefficiencies, waste management complexities, and the need for robust public infrastructure. However, it also possesses distinct advantages: a stable political environment relative to the region, strong mining heritage that demands high-precision engineering solutions, and an increasing investment in renewable energy.</w:t>
      </w:r>
    </w:p>
    <w:p>
      <w:pPr>
        <w:pStyle w:val="BodyText"/>
      </w:pPr>
      <w:r>
        <w:t xml:space="preserve">The Mechatronics Engineer is uniquely positioned to address these local challenges. For instance, in the mining sector—which remains a cornerstone of Chile’s economy—engineers design autonomous drilling rigs and transport systems that operate safely in extreme conditions. These innovations are later adapted for use within Santiago’s industrial zones, improving safety and productivity in local manufacturing plants. Furthermore, as Chile Santiago pushes towards becoming a smart city, Mechatronics Engineers are integral to developing intelligent transportation systems (ITS), smart grid management for electricity distribution, and automated waste recycling facilities.</w:t>
      </w:r>
    </w:p>
    <w:bookmarkEnd w:id="21"/>
    <w:bookmarkStart w:id="22" w:name="Xcf26f3d7eb689d57c275a8c7e9f7f9c9438ac74"/>
    <w:p>
      <w:pPr>
        <w:pStyle w:val="Heading2"/>
      </w:pPr>
      <w:r>
        <w:t xml:space="preserve">Driving Innovation Through Renewable Energy</w:t>
      </w:r>
    </w:p>
    <w:p>
      <w:pPr>
        <w:pStyle w:val="FirstParagraph"/>
      </w:pPr>
      <w:r>
        <w:t xml:space="preserve">A critical aspect of the Mechatronics Engineer’s role in Chile Santiago is their contribution to the nation’s energy transition. Chile boasts some of the highest solar irradiance levels in the world, particularly in its northern regions, but Santiago serves as a key center for technology development and implementation related to renewable energy. The engineer designs and optimizes photovoltaic tracking systems that adjust panel angles automatically throughout the day to maximize sun exposure. They also work on wind turbine control systems and energy storage solutions that ensure grid stability.</w:t>
      </w:r>
    </w:p>
    <w:p>
      <w:pPr>
        <w:pStyle w:val="BodyText"/>
      </w:pPr>
      <w:r>
        <w:t xml:space="preserve">This focus on green technology is not just an environmental imperative but an economic one. By integrating mechatronic controls with renewable sources, engineers help reduce operational costs and carbon footprints for industries based in Santiago. This aligns with global trends toward sustainable development and positions Chile as a leader in clean energy technology within the Global South. The Mechatronics Engineer thus acts as a catalyst for both environmental stewardship and economic resilience.</w:t>
      </w:r>
    </w:p>
    <w:bookmarkEnd w:id="22"/>
    <w:bookmarkStart w:id="23" w:name="educational-needs-and-future-outlook"/>
    <w:p>
      <w:pPr>
        <w:pStyle w:val="Heading2"/>
      </w:pPr>
      <w:r>
        <w:t xml:space="preserve">Educational Needs and Future Outlook</w:t>
      </w:r>
    </w:p>
    <w:p>
      <w:pPr>
        <w:pStyle w:val="FirstParagraph"/>
      </w:pPr>
      <w:r>
        <w:t xml:space="preserve">To sustain this growth, there is a pressing need for robust educational frameworks that produce highly skilled Mechatronics Engineers capable of meeting the specific demands of Chile Santiago. Universities in the region are increasingly updating their curricula to include modules on artificial intelligence, machine learning, IoT (Internet of Things), and advanced materials science alongside traditional mechanical and electrical topics. This shift ensures that graduates are not only technically proficient but also adaptable to future technological disruptions.</w:t>
      </w:r>
    </w:p>
    <w:p>
      <w:pPr>
        <w:pStyle w:val="BodyText"/>
      </w:pPr>
      <w:r>
        <w:t xml:space="preserve">The future outlook for Mechatronics Engineers in Chile Santiago is promising. As automation becomes more pervasive across sectors ranging from agriculture to healthcare, the demand for these hybrid professionals will continue to rise. They are expected to lead digital transformation initiatives, manage complex robotic systems in logistics hubs connecting Santiago to global markets, and develop innovative solutions for urban mobility.</w:t>
      </w:r>
    </w:p>
    <w:bookmarkEnd w:id="23"/>
    <w:bookmarkStart w:id="24" w:name="conclusion"/>
    <w:p>
      <w:pPr>
        <w:pStyle w:val="Heading2"/>
      </w:pPr>
      <w:r>
        <w:t xml:space="preserve">Conclusion</w:t>
      </w:r>
    </w:p>
    <w:p>
      <w:pPr>
        <w:pStyle w:val="FirstParagraph"/>
      </w:pPr>
      <w:r>
        <w:t xml:space="preserve">In conclusion, the Mechatronics Engineer is a vital component of Chile Santiago’s technological ecosystem. Their ability to integrate diverse engineering disciplines allows them to tackle complex challenges related to industry, energy, and urban living. As the city continues to grow and modernize, the role of these engineers will expand beyond traditional manufacturing into areas such as smart infrastructure, sustainable energy management, and advanced healthcare technologies. By fostering a robust pipeline of talent in this field and supporting research and development initiatives that leverage mechatronic principles, Chile Santiago can secure its position as a leading center for innovation in Latin America. The journey toward a smarter, more efficient future is being engineered today by those who understand the seamless harmony between mechanics, electronics, and intelligence.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Chile Santiago</dc:title>
  <dc:creator/>
  <dc:language>en</dc:language>
  <cp:keywords/>
  <dcterms:created xsi:type="dcterms:W3CDTF">2026-07-29T07:43:54Z</dcterms:created>
  <dcterms:modified xsi:type="dcterms:W3CDTF">2026-07-29T07:43:54Z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