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6" w:name="Xdc1dfbdd4aedf7ac35017aca67da07f2d47522d"/>
    <w:p>
      <w:pPr>
        <w:pStyle w:val="Heading1"/>
      </w:pPr>
      <w:r>
        <w:t xml:space="preserve">The Convergence of Precision and Innovation: The Mechatronics Engineer in China Beijing</w:t>
      </w:r>
    </w:p>
    <w:p>
      <w:pPr>
        <w:pStyle w:val="FirstParagraph"/>
      </w:pPr>
      <w:r>
        <w:t xml:space="preserve">In the rapidly evolving landscape of modern industrial engineering, few disciplines embody the synergy of mechanical precision, electronic intelligence, and computational power as effectively as mechatronics. As a field that transcends traditional engineering boundaries, mechatronics has become the cornerstone of automation and advanced manufacturing. Nowhere is this transformation more palpable or critical than in</w:t>
      </w:r>
      <w:r>
        <w:t xml:space="preserve"> </w:t>
      </w:r>
      <w:r>
        <w:t xml:space="preserve">China Beijing</w:t>
      </w:r>
      <w:r>
        <w:t xml:space="preserve">, the capital city and a global hub for technological innovation. For the</w:t>
      </w:r>
      <w:r>
        <w:t xml:space="preserve"> </w:t>
      </w:r>
      <w:r>
        <w:t xml:space="preserve">Mechatronics Engineer</w:t>
      </w:r>
      <w:r>
        <w:t xml:space="preserve"> </w:t>
      </w:r>
      <w:r>
        <w:t xml:space="preserve">operating within this dynamic environment, the role is not merely one of maintenance or assembly; it is that of an innovator driving the next generation of smart infrastructure, autonomous systems, and high-precision manufacturing.</w:t>
      </w:r>
    </w:p>
    <w:bookmarkStart w:id="20" w:name="X20c5b9b03dab97f35b5594558478a48fc75e92f"/>
    <w:p>
      <w:pPr>
        <w:pStyle w:val="Heading2"/>
      </w:pPr>
      <w:r>
        <w:t xml:space="preserve">The Strategic Importance of Mechatronics in China Beijing</w:t>
      </w:r>
    </w:p>
    <w:p>
      <w:pPr>
        <w:pStyle w:val="FirstParagraph"/>
      </w:pPr>
      <w:r>
        <w:t xml:space="preserve">China Beijing</w:t>
      </w:r>
      <w:r>
        <w:t xml:space="preserve"> </w:t>
      </w:r>
      <w:r>
        <w:t xml:space="preserve">stands as a testament to the country’s ambition to lead in high-tech industries. As the political and cultural heart of China, it has simultaneously transformed into a technology powerhouse, home to Zhongguancun, often referred to as "China's Silicon Valley." In this ecosystem, the demand for sophisticated automated systems is immense. From the Beijing Sub-center’s smart city initiatives to the advanced manufacturing parks in Tongzhou and Yizhuang,</w:t>
      </w:r>
      <w:r>
        <w:t xml:space="preserve"> </w:t>
      </w:r>
      <w:r>
        <w:t xml:space="preserve">Mechatronics Engineer</w:t>
      </w:r>
      <w:r>
        <w:t xml:space="preserve"> </w:t>
      </w:r>
      <w:r>
        <w:t xml:space="preserve">professionals are tasked with designing systems that integrate sensors, actuators, control algorithms, and mechanical structures into cohesive units.</w:t>
      </w:r>
    </w:p>
    <w:p>
      <w:pPr>
        <w:pStyle w:val="BodyText"/>
      </w:pPr>
      <w:r>
        <w:t xml:space="preserve">The Chinese government’s "Made in China 2025" initiative has placed a heavy emphasis on robotics and intelligent manufacturing. In</w:t>
      </w:r>
      <w:r>
        <w:t xml:space="preserve"> </w:t>
      </w:r>
      <w:r>
        <w:t xml:space="preserve">China Beijing</w:t>
      </w:r>
      <w:r>
        <w:t xml:space="preserve">, this policy translates into tangible projects involving autonomous vehicles, drone logistics networks, and high-speed rail systems. The</w:t>
      </w:r>
      <w:r>
        <w:t xml:space="preserve"> </w:t>
      </w:r>
      <w:r>
        <w:t xml:space="preserve">Mechatronics Engineer</w:t>
      </w:r>
      <w:r>
        <w:t xml:space="preserve"> </w:t>
      </w:r>
      <w:r>
        <w:t xml:space="preserve">is the key architect behind these advancements, ensuring that mechanical components interact seamlessly with electronic controls and software algorithms to achieve efficiency and reliability on a massive scale.</w:t>
      </w:r>
    </w:p>
    <w:bookmarkEnd w:id="20"/>
    <w:bookmarkStart w:id="21" w:name="Xc553606e090e0f312ba4fd773e234cf67b8a860"/>
    <w:p>
      <w:pPr>
        <w:pStyle w:val="Heading2"/>
      </w:pPr>
      <w:r>
        <w:t xml:space="preserve">Bridging Disciplines: The Core Competencies</w:t>
      </w:r>
    </w:p>
    <w:p>
      <w:pPr>
        <w:pStyle w:val="FirstParagraph"/>
      </w:pPr>
      <w:r>
        <w:t xml:space="preserve">The definition of a</w:t>
      </w:r>
      <w:r>
        <w:t xml:space="preserve"> </w:t>
      </w:r>
      <w:r>
        <w:t xml:space="preserve">Mechatronics Engineer</w:t>
      </w:r>
      <w:r>
        <w:t xml:space="preserve"> </w:t>
      </w:r>
      <w:r>
        <w:t xml:space="preserve">is inherently interdisciplinary. Unlike traditional mechanical or electrical engineers, mechatronics professionals must possess a holistic understanding of multiple domains. In the context of</w:t>
      </w:r>
      <w:r>
        <w:t xml:space="preserve"> </w:t>
      </w:r>
      <w:r>
        <w:t xml:space="preserve">China Beijing</w:t>
      </w:r>
      <w:r>
        <w:t xml:space="preserve">, where projects often require rapid prototyping and integration with existing smart grids or IoT (Internet of Things) frameworks, this breadth of knowledge is indispensable.</w:t>
      </w:r>
    </w:p>
    <w:p>
      <w:pPr>
        <w:pStyle w:val="BodyText"/>
      </w:pPr>
      <w:r>
        <w:t xml:space="preserve">A successful mechatronics engineer working in Beijing must be proficient in mechanical design using CAD software, capable of circuit board design and embedded systems programming, and skilled in control theory. Furthermore, they must understand the nuances of artificial intelligence and machine learning to optimize system performance. For instance, in designing automated guided vehicles (AGVs) for logistics centers in Beijing’s e-commerce hubs, the engineer must balance weight distribution (mechanical), power management (electrical), and path-planning algorithms (software). This triad of competencies allows the</w:t>
      </w:r>
      <w:r>
        <w:t xml:space="preserve"> </w:t>
      </w:r>
      <w:r>
        <w:t xml:space="preserve">Mechatronics Engineer</w:t>
      </w:r>
      <w:r>
        <w:t xml:space="preserve"> </w:t>
      </w:r>
      <w:r>
        <w:t xml:space="preserve">to solve complex problems that single-discipline experts cannot address alone.</w:t>
      </w:r>
    </w:p>
    <w:bookmarkEnd w:id="21"/>
    <w:bookmarkStart w:id="22" w:name="Xa9ae91f874bc37be546bfd64b1c067057536289"/>
    <w:p>
      <w:pPr>
        <w:pStyle w:val="Heading2"/>
      </w:pPr>
      <w:r>
        <w:t xml:space="preserve">Applications in High-Tech Sectors: Robotics and Automation</w:t>
      </w:r>
    </w:p>
    <w:p>
      <w:pPr>
        <w:pStyle w:val="FirstParagraph"/>
      </w:pPr>
      <w:r>
        <w:t xml:space="preserve">One of the most visible applications of mechatronics in</w:t>
      </w:r>
      <w:r>
        <w:t xml:space="preserve"> </w:t>
      </w:r>
      <w:r>
        <w:t xml:space="preserve">China Beijing</w:t>
      </w:r>
      <w:r>
        <w:t xml:space="preserve"> </w:t>
      </w:r>
      <w:r>
        <w:t xml:space="preserve">is in the robotics sector. Beijing hosts a thriving community of robotics startups and research institutes, such as those affiliated with Tsinghua University and Peking University. Here,</w:t>
      </w:r>
      <w:r>
        <w:t xml:space="preserve"> </w:t>
      </w:r>
      <w:r>
        <w:t xml:space="preserve">Mechatronics Engineer</w:t>
      </w:r>
      <w:r>
        <w:t xml:space="preserve"> </w:t>
      </w:r>
      <w:r>
        <w:t xml:space="preserve">professionals are developing humanoid robots for service industries and industrial arms for precision assembly lines.</w:t>
      </w:r>
    </w:p>
    <w:p>
      <w:pPr>
        <w:pStyle w:val="BodyText"/>
      </w:pPr>
      <w:r>
        <w:t xml:space="preserve">In the automotive industry, which is heavily transitioning towards electric and autonomous vehicles in Beijing’s manufacturing zones, mechatronics is vital. The integration of battery management systems with vehicle dynamics control requires sophisticated mechatronic design. Engineers must ensure that the electronic sensors accurately feed data to mechanical braking and steering systems in real-time, a task that demands rigorous testing and simulation. The</w:t>
      </w:r>
      <w:r>
        <w:t xml:space="preserve"> </w:t>
      </w:r>
      <w:r>
        <w:t xml:space="preserve">Mechatronics Engineer</w:t>
      </w:r>
      <w:r>
        <w:t xml:space="preserve"> </w:t>
      </w:r>
      <w:r>
        <w:t xml:space="preserve">plays a pivotal role in safety certification, ensuring that these complex systems meet the stringent regulatory standards of China.</w:t>
      </w:r>
    </w:p>
    <w:bookmarkEnd w:id="22"/>
    <w:bookmarkStart w:id="23" w:name="sustainability-and-smart-infrastructure"/>
    <w:p>
      <w:pPr>
        <w:pStyle w:val="Heading2"/>
      </w:pPr>
      <w:r>
        <w:t xml:space="preserve">Sustainability and Smart Infrastructure</w:t>
      </w:r>
    </w:p>
    <w:p>
      <w:pPr>
        <w:pStyle w:val="FirstParagraph"/>
      </w:pPr>
      <w:r>
        <w:t xml:space="preserve">Beyond manufacturing, the role of mechatronics is expanding into urban infrastructure. Beijing faces significant challenges related to pollution control, energy efficiency, and traffic management. Mechatronic solutions offer viable pathways to address these issues. For example, smart traffic light systems that adjust timing based on real-time camera data are a form of mechatronic application where software logic controls physical signals.</w:t>
      </w:r>
    </w:p>
    <w:p>
      <w:pPr>
        <w:pStyle w:val="BodyText"/>
      </w:pPr>
      <w:r>
        <w:t xml:space="preserve">In the realm of environmental engineering,</w:t>
      </w:r>
      <w:r>
        <w:t xml:space="preserve"> </w:t>
      </w:r>
      <w:r>
        <w:t xml:space="preserve">Mechatronics Engineer</w:t>
      </w:r>
      <w:r>
        <w:t xml:space="preserve"> </w:t>
      </w:r>
      <w:r>
        <w:t xml:space="preserve">professionals design automated waste sorting facilities and air quality monitoring drones. These systems require robust mechanical structures to handle harsh environments, sensitive electronic sensors to detect pollutants, and intelligent software to process data for government policy-making. The integration of these elements is what makes mechatronics a critical tool in Beijing’s quest for sustainable urban development.</w:t>
      </w:r>
    </w:p>
    <w:bookmarkEnd w:id="23"/>
    <w:bookmarkStart w:id="24" w:name="challenges-and-future-outlook"/>
    <w:p>
      <w:pPr>
        <w:pStyle w:val="Heading2"/>
      </w:pPr>
      <w:r>
        <w:t xml:space="preserve">Challenges and Future Outlook</w:t>
      </w:r>
    </w:p>
    <w:p>
      <w:pPr>
        <w:pStyle w:val="FirstParagraph"/>
      </w:pPr>
      <w:r>
        <w:t xml:space="preserve">The work of a</w:t>
      </w:r>
      <w:r>
        <w:t xml:space="preserve"> </w:t>
      </w:r>
      <w:r>
        <w:t xml:space="preserve">Mechatronics Engineer</w:t>
      </w:r>
      <w:r>
        <w:t xml:space="preserve"> </w:t>
      </w:r>
      <w:r>
        <w:t xml:space="preserve">in</w:t>
      </w:r>
      <w:r>
        <w:t xml:space="preserve"> </w:t>
      </w:r>
      <w:r>
        <w:t xml:space="preserve">China Beijing</w:t>
      </w:r>
      <w:r>
        <w:t xml:space="preserve"> </w:t>
      </w:r>
      <w:r>
        <w:t xml:space="preserve">is not without challenges. The pace of technological change is relentless, requiring continuous learning and adaptation. Additionally, the integration of diverse technologies often leads to compatibility issues that require innovative troubleshooting skills. Security concerns regarding IoT devices and automated systems also present new hurdles that mechatronics professionals must navigate.</w:t>
      </w:r>
    </w:p>
    <w:p>
      <w:pPr>
        <w:pStyle w:val="BodyText"/>
      </w:pPr>
      <w:r>
        <w:t xml:space="preserve">Looking ahead, the future for mechatronics in Beijing is bright. As the city continues to invest in research and development, opportunities for innovation will expand into new frontiers such as space exploration technologies, biometric medical devices, and quantum computing hardware interfaces. The</w:t>
      </w:r>
      <w:r>
        <w:t xml:space="preserve"> </w:t>
      </w:r>
      <w:r>
        <w:t xml:space="preserve">Mechatronics Engineer</w:t>
      </w:r>
      <w:r>
        <w:t xml:space="preserve"> </w:t>
      </w:r>
      <w:r>
        <w:t xml:space="preserve">will remain at the forefront of these developments, serving as a bridge between theoretical physics and practical application.</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Mechatronics Engineer</w:t>
      </w:r>
      <w:r>
        <w:t xml:space="preserve"> </w:t>
      </w:r>
      <w:r>
        <w:t xml:space="preserve">in</w:t>
      </w:r>
      <w:r>
        <w:t xml:space="preserve"> </w:t>
      </w:r>
      <w:r>
        <w:t xml:space="preserve">China Beijing</w:t>
      </w:r>
      <w:r>
        <w:t xml:space="preserve"> </w:t>
      </w:r>
      <w:r>
        <w:t xml:space="preserve">is multifaceted and vital to the region’s technological advancement. By integrating mechanical, electrical, and computer engineering principles, these professionals enable the creation of smart systems that drive efficiency, safety, and sustainability. As Beijing continues to solidify its position as a global leader in technology and innovation, the demand for skilled mechatronics experts will only grow. Their ability to adapt to new challenges and harness emerging technologies ensures that they will remain essential architects of China’s industrial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China Beijing</dc:title>
  <dc:creator/>
  <dc:language>en</dc:language>
  <cp:keywords/>
  <dcterms:created xsi:type="dcterms:W3CDTF">2026-07-29T04:40:05Z</dcterms:created>
  <dcterms:modified xsi:type="dcterms:W3CDTF">2026-07-29T04:40:05Z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