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26" w:name="X9f72d904add1ae3847690e2a0329c9c2a66c47c"/>
    <w:p>
      <w:pPr>
        <w:pStyle w:val="Heading1"/>
      </w:pPr>
      <w:r>
        <w:t xml:space="preserve">Bridging Hardware and Intelligence: The Mechatronics Engineer in China Shanghai</w:t>
      </w:r>
    </w:p>
    <w:p>
      <w:pPr>
        <w:pStyle w:val="FirstParagraph"/>
      </w:pPr>
      <w:r>
        <w:rPr>
          <w:bCs/>
          <w:b/>
        </w:rPr>
        <w:t xml:space="preserve">Date:</w:t>
      </w:r>
      <w:r>
        <w:t xml:space="preserve"> </w:t>
      </w:r>
      <w:r>
        <w:t xml:space="preserve">May 24, 2024</w:t>
      </w:r>
      <w:r>
        <w:br/>
      </w:r>
      <w:r>
        <w:rPr>
          <w:bCs/>
          <w:b/>
        </w:rPr>
        <w:t xml:space="preserve">Subject:</w:t>
      </w:r>
      <w:r>
        <w:t xml:space="preserve">The Critical Importance of the Mechatronics Engineer in the Technological Ecosystem of China Shanghai</w:t>
      </w:r>
    </w:p>
    <w:bookmarkStart w:id="20" w:name="X069b04c1fd90cfbdc1aa3aa88b2577818f85077"/>
    <w:p>
      <w:pPr>
        <w:pStyle w:val="Heading2"/>
      </w:pPr>
      <w:r>
        <w:t xml:space="preserve">I. Introduction: The Convergence of Disciplines</w:t>
      </w:r>
    </w:p>
    <w:p>
      <w:pPr>
        <w:pStyle w:val="FirstParagraph"/>
      </w:pPr>
      <w:r>
        <w:t xml:space="preserve">In the rapidly evolving landscape of modern industrial engineering, few roles are as pivotal or versatile as that of the Mechatronics Engineer. This profession represents a unique synthesis of mechanical engineering, electronics, computer science, and control theory. In the context of global technological advancement, no city exemplifies this convergence more vividly than China Shanghai. As one of the world’s leading economic hubs and a primary center for high-tech manufacturing in Asia,</w:t>
      </w:r>
      <w:r>
        <w:t xml:space="preserve"> </w:t>
      </w:r>
      <w:r>
        <w:rPr>
          <w:bCs/>
          <w:b/>
        </w:rPr>
        <w:t xml:space="preserve">China Shanghai</w:t>
      </w:r>
      <w:r>
        <w:t xml:space="preserve"> </w:t>
      </w:r>
      <w:r>
        <w:t xml:space="preserve">serves as the perfect stage to examine how</w:t>
      </w:r>
      <w:r>
        <w:t xml:space="preserve"> </w:t>
      </w:r>
      <w:r>
        <w:rPr>
          <w:bCs/>
          <w:b/>
        </w:rPr>
        <w:t xml:space="preserve">Mechatronics Engineers</w:t>
      </w:r>
      <w:r>
        <w:t xml:space="preserve"> </w:t>
      </w:r>
      <w:r>
        <w:t xml:space="preserve">drive innovation. This essay explores the multifaceted role of these engineers within this specific geographic and industrial context, highlighting why their expertise is indispensable to the region's continued growth.</w:t>
      </w:r>
    </w:p>
    <w:bookmarkEnd w:id="20"/>
    <w:bookmarkStart w:id="21" w:name="X4a6bafd8a42191d55467b83ba9b709a5ebf3f95"/>
    <w:p>
      <w:pPr>
        <w:pStyle w:val="Heading2"/>
      </w:pPr>
      <w:r>
        <w:t xml:space="preserve">II. The Industrial Landscape of China Shanghai</w:t>
      </w:r>
    </w:p>
    <w:p>
      <w:pPr>
        <w:pStyle w:val="FirstParagraph"/>
      </w:pPr>
      <w:r>
        <w:t xml:space="preserve">To understand the necessity of a</w:t>
      </w:r>
      <w:r>
        <w:t xml:space="preserve"> </w:t>
      </w:r>
      <w:r>
        <w:rPr>
          <w:bCs/>
          <w:b/>
        </w:rPr>
        <w:t xml:space="preserve">Mechatronics Engineer</w:t>
      </w:r>
      <w:r>
        <w:t xml:space="preserve">, one must first appreciate the industrial architecture of</w:t>
      </w:r>
      <w:r>
        <w:t xml:space="preserve"> </w:t>
      </w:r>
      <w:r>
        <w:rPr>
          <w:bCs/>
          <w:b/>
        </w:rPr>
        <w:t xml:space="preserve">China Shanghai</w:t>
      </w:r>
      <w:r>
        <w:t xml:space="preserve">. Historically known for its heavy industry and port logistics, Shanghai has successfully pivoted toward high-value sectors such as automotive manufacturing, robotics, semiconductors, and biotechnology. The city is home to numerous multinational corporations and thriving local startups alike. For instance, the presence of Tesla’s Gigafactory nearby underscores the region’s dominance in electric vehicle (EV) production—a sector that is inherently mechatronic.</w:t>
      </w:r>
    </w:p>
    <w:p>
      <w:pPr>
        <w:pStyle w:val="BodyText"/>
      </w:pPr>
      <w:r>
        <w:t xml:space="preserve">However, this transition is not merely about adopting new machinery; it is about integrating smart systems into physical structures. Traditional mechanical engineers design components, and electrical engineers design circuits. But in</w:t>
      </w:r>
      <w:r>
        <w:t xml:space="preserve"> </w:t>
      </w:r>
      <w:r>
        <w:rPr>
          <w:bCs/>
          <w:b/>
        </w:rPr>
        <w:t xml:space="preserve">China Shanghai</w:t>
      </w:r>
      <w:r>
        <w:t xml:space="preserve">, the complexity of modern production lines requires professionals who can bridge these domains seamlessly. This is where the</w:t>
      </w:r>
      <w:r>
        <w:t xml:space="preserve"> </w:t>
      </w:r>
      <w:r>
        <w:rPr>
          <w:bCs/>
          <w:b/>
        </w:rPr>
        <w:t xml:space="preserve">Mechatronics Engineer</w:t>
      </w:r>
      <w:r>
        <w:t xml:space="preserve"> </w:t>
      </w:r>
      <w:r>
        <w:t xml:space="preserve">becomes essential, acting as the integrator who ensures that hardware functions intelligently with software.</w:t>
      </w:r>
    </w:p>
    <w:bookmarkEnd w:id="21"/>
    <w:bookmarkStart w:id="22" w:name="Xed3d8ed16cf869afbe5f61afd4c6f8c37f07e6e"/>
    <w:p>
      <w:pPr>
        <w:pStyle w:val="Heading2"/>
      </w:pPr>
      <w:r>
        <w:t xml:space="preserve">III. The Core Competencies and Responsibilities</w:t>
      </w:r>
    </w:p>
    <w:p>
      <w:pPr>
        <w:pStyle w:val="FirstParagraph"/>
      </w:pPr>
      <w:r>
        <w:t xml:space="preserve">The daily work of a</w:t>
      </w:r>
      <w:r>
        <w:t xml:space="preserve"> </w:t>
      </w:r>
      <w:r>
        <w:rPr>
          <w:bCs/>
          <w:b/>
        </w:rPr>
        <w:t xml:space="preserve">Mechatronics Engineer</w:t>
      </w:r>
      <w:r>
        <w:t xml:space="preserve"> </w:t>
      </w:r>
      <w:r>
        <w:t xml:space="preserve">in this dynamic environment involves solving complex problems that defy single-discipline solutions. They are responsible for the design, development, and testing of automated systems. In the context of</w:t>
      </w:r>
      <w:r>
        <w:t xml:space="preserve"> </w:t>
      </w:r>
      <w:r>
        <w:rPr>
          <w:bCs/>
          <w:b/>
        </w:rPr>
        <w:t xml:space="preserve">China Shanghai</w:t>
      </w:r>
      <w:r>
        <w:t xml:space="preserve">, this often means working on Industry 4.0 initiatives. These engineers must possess a deep understanding of sensors and actuators, which serve as the sensory organs and muscles of robotic systems.</w:t>
      </w:r>
    </w:p>
    <w:p>
      <w:pPr>
        <w:pStyle w:val="BodyText"/>
      </w:pPr>
      <w:r>
        <w:t xml:space="preserve">Furthermore, proficiency in programming languages such as Python, C++, or MATLAB is crucial for developing control algorithms. A</w:t>
      </w:r>
      <w:r>
        <w:t xml:space="preserve"> </w:t>
      </w:r>
      <w:r>
        <w:rPr>
          <w:bCs/>
          <w:b/>
        </w:rPr>
        <w:t xml:space="preserve">Mechatronics Engineer</w:t>
      </w:r>
      <w:r>
        <w:t xml:space="preserve"> </w:t>
      </w:r>
      <w:r>
        <w:t xml:space="preserve">does not simply assemble parts; they program the logic that governs movement and precision. In Shanghai’s semiconductor fabs, for example, nanometer-precision alignment requires mechatronic systems that can compensate for thermal expansion and vibration in real-time. Only a professional with hybrid skills can troubleshoot whether an error stems from a mechanical misalignment or a software bug.</w:t>
      </w:r>
    </w:p>
    <w:bookmarkEnd w:id="22"/>
    <w:bookmarkStart w:id="23" w:name="Xffba4574e51aab72487e68dc7ce0d692e57a9d4"/>
    <w:p>
      <w:pPr>
        <w:pStyle w:val="Heading2"/>
      </w:pPr>
      <w:r>
        <w:t xml:space="preserve">IV. Driving Innovation in Smart Manufacturing</w:t>
      </w:r>
    </w:p>
    <w:p>
      <w:pPr>
        <w:pStyle w:val="FirstParagraph"/>
      </w:pPr>
      <w:r>
        <w:rPr>
          <w:bCs/>
          <w:b/>
        </w:rPr>
        <w:t xml:space="preserve">China Shanghai</w:t>
      </w:r>
      <w:r>
        <w:t xml:space="preserve"> </w:t>
      </w:r>
      <w:r>
        <w:t xml:space="preserve">is actively positioning itself as a global leader in smart manufacturing. The government’s "Made in China 2025" initiative, which has strong implementation roots in the city, emphasizes automation and digitization. Here, the</w:t>
      </w:r>
      <w:r>
        <w:t xml:space="preserve"> </w:t>
      </w:r>
      <w:r>
        <w:rPr>
          <w:bCs/>
          <w:b/>
        </w:rPr>
        <w:t xml:space="preserve">Mechatronics Engineer</w:t>
      </w:r>
      <w:r>
        <w:t xml:space="preserve"> </w:t>
      </w:r>
      <w:r>
        <w:t xml:space="preserve">plays a strategic role. They are tasked with designing flexible manufacturing systems that can be quickly reconfigured to meet changing market demands.</w:t>
      </w:r>
    </w:p>
    <w:p>
      <w:pPr>
        <w:pStyle w:val="BodyText"/>
      </w:pPr>
      <w:r>
        <w:t xml:space="preserve">Consider the logistics sector in Shanghai’s free trade zone. Automated Guided Vehicles (AGVs) and autonomous mobile robots (AMRs) move goods across warehouses and ports. The development of these systems relies heavily on mechatronics. The engineer must integrate GPS navigation, computer vision, and motor control into a cohesive unit that operates safely alongside human workers. Without the specialized insight of a</w:t>
      </w:r>
      <w:r>
        <w:t xml:space="preserve"> </w:t>
      </w:r>
      <w:r>
        <w:rPr>
          <w:bCs/>
          <w:b/>
        </w:rPr>
        <w:t xml:space="preserve">Mechatronics Engineer</w:t>
      </w:r>
      <w:r>
        <w:t xml:space="preserve">, the efficiency gains promised by smart logistics in</w:t>
      </w:r>
      <w:r>
        <w:t xml:space="preserve"> </w:t>
      </w:r>
      <w:r>
        <w:rPr>
          <w:bCs/>
          <w:b/>
        </w:rPr>
        <w:t xml:space="preserve">China Shanghai</w:t>
      </w:r>
      <w:r>
        <w:t xml:space="preserve"> </w:t>
      </w:r>
      <w:r>
        <w:t xml:space="preserve">would remain theoretical rather than operational.</w:t>
      </w:r>
    </w:p>
    <w:bookmarkEnd w:id="23"/>
    <w:bookmarkStart w:id="24" w:name="v.-challenges-and-future-outlook"/>
    <w:p>
      <w:pPr>
        <w:pStyle w:val="Heading2"/>
      </w:pPr>
      <w:r>
        <w:t xml:space="preserve">V. Challenges and Future Outlook</w:t>
      </w:r>
    </w:p>
    <w:p>
      <w:pPr>
        <w:pStyle w:val="FirstParagraph"/>
      </w:pPr>
      <w:r>
        <w:t xml:space="preserve">The role is not without its challenges. The pace of technological change in</w:t>
      </w:r>
      <w:r>
        <w:t xml:space="preserve"> </w:t>
      </w:r>
      <w:r>
        <w:rPr>
          <w:bCs/>
          <w:b/>
        </w:rPr>
        <w:t xml:space="preserve">China Shanghai</w:t>
      </w:r>
      <w:r>
        <w:t xml:space="preserve"> </w:t>
      </w:r>
      <w:r>
        <w:t xml:space="preserve">is relentless. A professional must engage in lifelong learning to stay relevant, keeping abreast of advancements in artificial intelligence (AI) and the Internet of Things (IoT). Moreover, there is a growing emphasis on sustainability.</w:t>
      </w:r>
      <w:r>
        <w:t xml:space="preserve"> </w:t>
      </w:r>
      <w:r>
        <w:rPr>
          <w:bCs/>
          <w:b/>
        </w:rPr>
        <w:t xml:space="preserve">Mechatronics Engineers</w:t>
      </w:r>
      <w:r>
        <w:t xml:space="preserve"> </w:t>
      </w:r>
      <w:r>
        <w:t xml:space="preserve">are increasingly tasked with designing energy-efficient systems that reduce waste and carbon footprints, aligning with global environmental goals.</w:t>
      </w:r>
    </w:p>
    <w:p>
      <w:pPr>
        <w:pStyle w:val="BodyText"/>
      </w:pPr>
      <w:r>
        <w:t xml:space="preserve">In the future, as Shanghai expands into new domains such as autonomous driving and smart city infrastructure, the demand for skilled mechatronic professionals will only intensify. These engineers will be at the forefront of integrating urban infrastructure with digital networks. From traffic light synchronization to autonomous public transport systems, the</w:t>
      </w:r>
      <w:r>
        <w:t xml:space="preserve"> </w:t>
      </w:r>
      <w:r>
        <w:rPr>
          <w:bCs/>
          <w:b/>
        </w:rPr>
        <w:t xml:space="preserve">Mechatronics Engineer</w:t>
      </w:r>
      <w:r>
        <w:t xml:space="preserve"> </w:t>
      </w:r>
      <w:r>
        <w:t xml:space="preserve">provides the technical backbone for these ambitious projects.</w:t>
      </w:r>
    </w:p>
    <w:bookmarkEnd w:id="24"/>
    <w:bookmarkStart w:id="25" w:name="vi.-conclusion"/>
    <w:p>
      <w:pPr>
        <w:pStyle w:val="Heading2"/>
      </w:pPr>
      <w:r>
        <w:t xml:space="preserve">VI. Conclusion</w:t>
      </w:r>
    </w:p>
    <w:p>
      <w:pPr>
        <w:pStyle w:val="FirstParagraph"/>
      </w:pPr>
      <w:r>
        <w:t xml:space="preserve">In conclusion, the synergy between advanced engineering and rapid urbanization in</w:t>
      </w:r>
      <w:r>
        <w:t xml:space="preserve"> </w:t>
      </w:r>
      <w:r>
        <w:rPr>
          <w:bCs/>
          <w:b/>
        </w:rPr>
        <w:t xml:space="preserve">China Shanghai</w:t>
      </w:r>
      <w:hyperlink w:anchor="note1">
        <w:r>
          <w:rPr>
            <w:rStyle w:val="Hyperlink"/>
          </w:rPr>
          <w:t xml:space="preserve">[Note: Contextual reference to local industrial policy]</w:t>
        </w:r>
      </w:hyperlink>
      <w:r>
        <w:rPr>
          <w:vertAlign w:val="superscript"/>
        </w:rPr>
        <w:t xml:space="preserve">*</w:t>
      </w:r>
      <w:r>
        <w:t xml:space="preserve"> </w:t>
      </w:r>
      <w:r>
        <w:t xml:space="preserve">creates a unique ecosystem where the</w:t>
      </w:r>
      <w:r>
        <w:t xml:space="preserve"> </w:t>
      </w:r>
      <w:r>
        <w:rPr>
          <w:bCs/>
          <w:b/>
        </w:rPr>
        <w:t xml:space="preserve">Mechatronics Engineer</w:t>
      </w:r>
      <w:r>
        <w:t xml:space="preserve"> </w:t>
      </w:r>
      <w:r>
        <w:t xml:space="preserve">is not just a participant, but a driver of progress. By mastering the intersection of mechanics, electronics, and computing, these professionals enable the sophisticated automation that defines modern Shanghai industries. As the city continues to innovate and expand its technological horizon, the value of this multidisciplinary expertise will remain paramount. The</w:t>
      </w:r>
      <w:r>
        <w:t xml:space="preserve"> </w:t>
      </w:r>
      <w:r>
        <w:rPr>
          <w:bCs/>
          <w:b/>
        </w:rPr>
        <w:t xml:space="preserve">Mechatronics Engineer</w:t>
      </w:r>
      <w:r>
        <w:t xml:space="preserve"> </w:t>
      </w:r>
      <w:r>
        <w:t xml:space="preserve">in</w:t>
      </w:r>
      <w:r>
        <w:t xml:space="preserve"> </w:t>
      </w:r>
      <w:r>
        <w:rPr>
          <w:bCs/>
          <w:b/>
        </w:rPr>
        <w:t xml:space="preserve">China Shanghai</w:t>
      </w:r>
      <w:hyperlink w:anchor="note1">
        <w:r>
          <w:rPr>
            <w:rStyle w:val="Hyperlink"/>
          </w:rPr>
          <w:t xml:space="preserve">[Note: Contextual reference to local industrial policy]</w:t>
        </w:r>
      </w:hyperlink>
      <w:r>
        <w:rPr>
          <w:vertAlign w:val="superscript"/>
        </w:rPr>
        <w:t xml:space="preserve">*</w:t>
      </w:r>
      <w:r>
        <w:t xml:space="preserve"> </w:t>
      </w:r>
      <w:r>
        <w:t xml:space="preserve">is thus a key architect of the region’s future, ensuring that physical infrastructure and digital intelligence evolve together seamlessly.</w:t>
      </w:r>
    </w:p>
    <w:p>
      <w:r>
        <w:pict>
          <v:rect style="width:0;height:1.5pt" o:hralign="center" o:hrstd="t" o:hr="t"/>
        </w:pict>
      </w:r>
    </w:p>
    <w:p>
      <w:pPr>
        <w:pStyle w:val="FirstParagraph"/>
      </w:pPr>
      <w:r>
        <w:rPr>
          <w:vertAlign w:val="subscript"/>
        </w:rPr>
        <w:t xml:space="preserve">* This document highlights the critical intersection of engineering talent and geographic economic strategy, focusing specifically on the role of mechatronics within the Shanghai tech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China Shanghai</dc:title>
  <dc:creator/>
  <dc:language>en</dc:language>
  <cp:keywords/>
  <dcterms:created xsi:type="dcterms:W3CDTF">2026-07-29T09:11:59Z</dcterms:created>
  <dcterms:modified xsi:type="dcterms:W3CDTF">2026-07-29T09:11:59Z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