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8" w:name="Xc4dbfc426b6eb32a3af0c434acc8e2ca65c7e08"/>
    <w:p>
      <w:pPr>
        <w:pStyle w:val="Heading1"/>
      </w:pPr>
      <w:r>
        <w:t xml:space="preserve">The Strategic Imperative of the Mechatronics Engineer in Kenya Nairobi</w:t>
      </w:r>
    </w:p>
    <w:p>
      <w:pPr>
        <w:pStyle w:val="FirstParagraph"/>
      </w:pPr>
      <w:r>
        <w:t xml:space="preserve">In the rapidly evolving landscape of global engineering and industrial development, few disciplines bridge the gap between mechanical precision, electronic intelligence, and software sophistication as effectively as Mechatronics. For a nation like Kenya Nairobi is currently positioned at the forefront of this technological revolution. As Kenya strives to achieve its Vision 2030 goals—a long-term plan that aims to transform Kenya into a newly industrializing middle-income country—the role of the</w:t>
      </w:r>
      <w:r>
        <w:t xml:space="preserve"> </w:t>
      </w:r>
      <w:r>
        <w:rPr>
          <w:bCs/>
          <w:b/>
        </w:rPr>
        <w:t xml:space="preserve">Mechatronics Engineer</w:t>
      </w:r>
      <w:r>
        <w:t xml:space="preserve"> </w:t>
      </w:r>
      <w:r>
        <w:t xml:space="preserve">has transitioned from being a specialized niche to becoming a central pillar of national development. This essay explores the critical importance, diverse applications, and future potential of Mechatronics Engineers within the dynamic context of Kenya Nairobi.</w:t>
      </w:r>
    </w:p>
    <w:bookmarkStart w:id="20" w:name="X2147425e965280cc02f0ddb057f9a95399429eb"/>
    <w:p>
      <w:pPr>
        <w:pStyle w:val="Heading2"/>
      </w:pPr>
      <w:r>
        <w:t xml:space="preserve">Defining the Discipline in an Urban Context</w:t>
      </w:r>
    </w:p>
    <w:p>
      <w:pPr>
        <w:pStyle w:val="FirstParagraph"/>
      </w:pPr>
      <w:r>
        <w:t xml:space="preserve">Mechatronics is not merely a combination of mechanical and electronic engineering; it is a synergistic integration that creates more functional, efficient, and intelligent systems. A</w:t>
      </w:r>
      <w:r>
        <w:t xml:space="preserve"> </w:t>
      </w:r>
      <w:r>
        <w:rPr>
          <w:bCs/>
          <w:b/>
        </w:rPr>
        <w:t xml:space="preserve">Mechatronics Engineer</w:t>
      </w:r>
      <w:r>
        <w:t xml:space="preserve"> </w:t>
      </w:r>
      <w:r>
        <w:t xml:space="preserve">possesses the unique ability to design products that are smarter, lighter, and more cost-effective than those created by traditional engineering silos. In the specific urban environment of Kenya Nairobi this skill set is invaluable. Nairobi serves as the economic hub of East Africa and a growing tech center known as "Silicon Savannah." The city’s infrastructure demands solutions that are robust yet adaptable, making mechatronic systems ideal for local challenges.</w:t>
      </w:r>
    </w:p>
    <w:bookmarkEnd w:id="20"/>
    <w:bookmarkStart w:id="21" w:name="Xea52dce465a8dca759ba5798b2787314a957ae9"/>
    <w:p>
      <w:pPr>
        <w:pStyle w:val="Heading2"/>
      </w:pPr>
      <w:r>
        <w:t xml:space="preserve">Agriculture: The Backbone of the Kenyan Economy</w:t>
      </w:r>
    </w:p>
    <w:p>
      <w:pPr>
        <w:pStyle w:val="FirstParagraph"/>
      </w:pPr>
      <w:r>
        <w:t xml:space="preserve">Agriculture remains the backbone of Kenya's economy, employing a significant portion of the workforce. However, traditional farming methods are often inefficient and susceptible to climate change. Here, the</w:t>
      </w:r>
      <w:r>
        <w:t xml:space="preserve"> </w:t>
      </w:r>
      <w:r>
        <w:rPr>
          <w:bCs/>
          <w:b/>
        </w:rPr>
        <w:t xml:space="preserve">Mechatronics Engineer</w:t>
      </w:r>
      <w:r>
        <w:t xml:space="preserve"> </w:t>
      </w:r>
      <w:r>
        <w:t xml:space="preserve">plays a transformative role. By developing automated irrigation systems driven by soil moisture sensors and controlled via IoT-enabled software these engineers help optimize water usage in Kenya Nairobi’s surrounding agricultural belts such as Kiambu and Kajiado. Furthermore, mechatronic solutions are being applied to post-harvest processing machinery, reducing waste and increasing the value chain for farmers. These innovations directly contribute to food security and rural economic stability, aligning with national development goals.</w:t>
      </w:r>
    </w:p>
    <w:bookmarkEnd w:id="21"/>
    <w:bookmarkStart w:id="22" w:name="manufacturing-and-industrialization"/>
    <w:p>
      <w:pPr>
        <w:pStyle w:val="Heading2"/>
      </w:pPr>
      <w:r>
        <w:t xml:space="preserve">Manufacturing and Industrialization</w:t>
      </w:r>
    </w:p>
    <w:p>
      <w:pPr>
        <w:pStyle w:val="FirstParagraph"/>
      </w:pPr>
      <w:r>
        <w:t xml:space="preserve">Kenya Nairobi is home to a burgeoning manufacturing sector, including pharmaceuticals, textiles, construction materials, and food processing. To compete globally Kenyan industries must adopt automation to improve quality control and production speed. Mechatronics engineers are the architects of this industrial upgrade. They design and maintain computer-controlled manufacturing lines that utilize robotic arms for assembly tasks. In Kenya Nairobi’s Industrial Area this transition is crucial for attracting foreign investment by offering world-class efficiency standards. Moreover, mechatronics engineers work on predictive maintenance systems using sensors to monitor machine health, thereby reducing downtime and operational costs for local businesses.</w:t>
      </w:r>
    </w:p>
    <w:bookmarkEnd w:id="22"/>
    <w:bookmarkStart w:id="23" w:name="X05b4c24f713198e4301a5c01b7acaddfd85b6ed"/>
    <w:p>
      <w:pPr>
        <w:pStyle w:val="Heading2"/>
      </w:pPr>
      <w:r>
        <w:t xml:space="preserve">Healthcare Technology and Medical Devices</w:t>
      </w:r>
    </w:p>
    <w:p>
      <w:pPr>
        <w:pStyle w:val="FirstParagraph"/>
      </w:pPr>
      <w:r>
        <w:t xml:space="preserve">The healthcare sector in Kenya Nairobi is also benefiting from mechatronic innovations. With a growing demand for quality medical services, there is an increasing need for affordable and accessible medical technology.</w:t>
      </w:r>
      <w:r>
        <w:t xml:space="preserve"> </w:t>
      </w:r>
      <w:r>
        <w:rPr>
          <w:bCs/>
          <w:b/>
        </w:rPr>
        <w:t xml:space="preserve">Mechatronics Engineers</w:t>
      </w:r>
      <w:r>
        <w:t xml:space="preserve"> </w:t>
      </w:r>
      <w:r>
        <w:t xml:space="preserve">are involved in the design, maintenance, and localization of medical devices such as automated blood analyzers, patient monitoring systems, and even prosthetic limbs tailored to local needs. The ability to integrate hardware with software allows for the creation of smart hospitals where patient data is seamlessly managed through electronic systems. This technological leap ensures that healthcare delivery in Kenya Nairobi is more precise, efficient, and accessible to a broader population.</w:t>
      </w:r>
    </w:p>
    <w:bookmarkEnd w:id="23"/>
    <w:bookmarkStart w:id="24" w:name="energy-solutions-and-sustainability"/>
    <w:p>
      <w:pPr>
        <w:pStyle w:val="Heading2"/>
      </w:pPr>
      <w:r>
        <w:t xml:space="preserve">Energy Solutions and Sustainability</w:t>
      </w:r>
    </w:p>
    <w:p>
      <w:pPr>
        <w:pStyle w:val="FirstParagraph"/>
      </w:pPr>
      <w:r>
        <w:t xml:space="preserve">Kenya is a global leader in renewable energy particularly geothermal and wind power. However the integration of these sources into the national grid requires sophisticated control systems. Mechatronics engineers design the automated control mechanisms that stabilize power output from variable sources like solar panels in Kenya Nairobi’s urban installations or wind turbines in Lake Turkana. Additionally they are developing smart grids that manage energy distribution more efficiently, reducing losses and encouraging sustainable consumption patterns. As Kenya aims to increase its share of clean energy the expertise of mechatronics engineers is indispensable in managing the complex interplay between mechanical generators, electronic inverters, and digital control software.</w:t>
      </w:r>
    </w:p>
    <w:bookmarkEnd w:id="24"/>
    <w:bookmarkStart w:id="25" w:name="transportation-and-urban-mobility"/>
    <w:p>
      <w:pPr>
        <w:pStyle w:val="Heading2"/>
      </w:pPr>
      <w:r>
        <w:t xml:space="preserve">Transportation and Urban Mobility</w:t>
      </w:r>
    </w:p>
    <w:p>
      <w:pPr>
        <w:pStyle w:val="FirstParagraph"/>
      </w:pPr>
      <w:r>
        <w:t xml:space="preserve">Nairobi faces significant traffic congestion challenges which impact productivity and quality of life. The future of urban mobility lies in intelligent transport systems (ITS).</w:t>
      </w:r>
      <w:r>
        <w:t xml:space="preserve"> </w:t>
      </w:r>
      <w:r>
        <w:rPr>
          <w:bCs/>
          <w:b/>
        </w:rPr>
        <w:t xml:space="preserve">Mechatronics Engineers</w:t>
      </w:r>
      <w:r>
        <w:t xml:space="preserve"> </w:t>
      </w:r>
      <w:r>
        <w:t xml:space="preserve">are key in developing these systems, including automated traffic light control algorithms, real-time tracking for public transport like buses and matatus using GPS and IoT sensors, and eventually autonomous vehicle technologies. By optimizing traffic flow through mechatronic solutions the city can reduce travel times and emissions. Furthermore as electric vehicles (EVs) become more prevalent due to government incentives the maintenance and engineering of EV charging infrastructure will require specialized mechatronic skills.</w:t>
      </w:r>
    </w:p>
    <w:bookmarkEnd w:id="25"/>
    <w:bookmarkStart w:id="26" w:name="educational-challenges-and-opportunities"/>
    <w:p>
      <w:pPr>
        <w:pStyle w:val="Heading2"/>
      </w:pPr>
      <w:r>
        <w:t xml:space="preserve">Educational Challenges and Opportunities</w:t>
      </w:r>
    </w:p>
    <w:p>
      <w:pPr>
        <w:pStyle w:val="FirstParagraph"/>
      </w:pPr>
      <w:r>
        <w:t xml:space="preserve">Despite the clear demand for mechatronics expertise in Kenya Nairobi there is a need to strengthen educational pipelines. Universities and technical training institutes must collaborate with industry to ensure curricula are up-to-date with current technologies such as AI, machine learning, and advanced robotics. There is a pressing need for continuous professional development programs that equip existing engineers with mechatronic skills. By investing in human capital Kenya Nairobi can foster a generation of innovators who will drive local problem-solving initiatives.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a pivotal figure in the technological and industrial advancement of</w:t>
      </w:r>
      <w:r>
        <w:t xml:space="preserve"> </w:t>
      </w:r>
      <w:r>
        <w:rPr>
          <w:bCs/>
          <w:b/>
        </w:rPr>
        <w:t xml:space="preserve">Kenya Nairobi</w:t>
      </w:r>
      <w:r>
        <w:t xml:space="preserve">. Their interdisciplinary expertise addresses critical sectors such as agriculture manufacturing healthcare energy and transportation. As Kenya continues to embrace digital transformation and industrialization, the demand for skilled mechatronics professionals will only grow. It is imperative for stakeholders including government bodies educational institutions, and private sector leaders to support this profession through investment in education research, infrastructure development initiatives that harness the full potential of mechatronic engineering for sustainable national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Kenya Nairobi</dc:title>
  <dc:creator/>
  <dc:language>en</dc:language>
  <cp:keywords/>
  <dcterms:created xsi:type="dcterms:W3CDTF">2026-07-29T07:09:22Z</dcterms:created>
  <dcterms:modified xsi:type="dcterms:W3CDTF">2026-07-29T07:09:22Z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