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Precision</w:t>
      </w:r>
      <w:r>
        <w:t xml:space="preserve"> </w:t>
      </w:r>
      <w:r>
        <w:t xml:space="preserve">and</w:t>
      </w:r>
      <w:r>
        <w:t xml:space="preserve"> </w:t>
      </w:r>
      <w:r>
        <w:t xml:space="preserve">Innovation: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6" w:name="Xc05ccc84c5efcab43ee03c18a7a216500b2d89a"/>
    <w:p>
      <w:pPr>
        <w:pStyle w:val="Heading1"/>
      </w:pPr>
      <w:r>
        <w:t xml:space="preserve">The Synergy of Precision and Innovation: A Comprehensive Essay on Mechatronics Engineering in Turkey, Istanbul</w:t>
      </w:r>
    </w:p>
    <w:p>
      <w:pPr>
        <w:pStyle w:val="FirstParagraph"/>
      </w:pPr>
      <w:r>
        <w:t xml:space="preserve">In the rapidly evolving landscape of modern industrial engineering, few disciplines embody the convergence of mechanical ingenuity, electronic precision, and computational intelligence as effectively as Mechatronics. This multidisciplinary field is no longer merely an academic interest but a critical pillar of economic development and technological sovereignty. When examining this sector through the lens of</w:t>
      </w:r>
      <w:r>
        <w:t xml:space="preserve"> </w:t>
      </w:r>
      <w:r>
        <w:rPr>
          <w:bCs/>
          <w:b/>
        </w:rPr>
        <w:t xml:space="preserve">Turkey Istanbul</w:t>
      </w:r>
      <w:r>
        <w:t xml:space="preserve">, a unique dynamic emerges. The city stands not only as Turkey’s economic heartbeat but also as a burgeoning hub where traditional manufacturing meets Industry 4.0 technologies. This essay explores the pivotal role of the</w:t>
      </w:r>
      <w:r>
        <w:t xml:space="preserve"> </w:t>
      </w:r>
      <w:r>
        <w:rPr>
          <w:bCs/>
          <w:b/>
        </w:rPr>
        <w:t xml:space="preserve">Mechatronics Engineer</w:t>
      </w:r>
      <w:r>
        <w:t xml:space="preserve"> </w:t>
      </w:r>
      <w:r>
        <w:t xml:space="preserve">within this specific geographic and industrial context, analyzing how this profession drives innovation in one of the world’s most strategic locations.</w:t>
      </w:r>
    </w:p>
    <w:bookmarkStart w:id="20" w:name="the-essence-of-mechatronics-engineering"/>
    <w:p>
      <w:pPr>
        <w:pStyle w:val="Heading2"/>
      </w:pPr>
      <w:r>
        <w:t xml:space="preserve">The Essence of Mechatronics Engineering</w:t>
      </w:r>
    </w:p>
    <w:p>
      <w:pPr>
        <w:pStyle w:val="FirstParagraph"/>
      </w:pPr>
      <w:r>
        <w:t xml:space="preserve">To understand the significance of a</w:t>
      </w:r>
      <w:r>
        <w:t xml:space="preserve"> </w:t>
      </w:r>
      <w:r>
        <w:rPr>
          <w:bCs/>
          <w:b/>
        </w:rPr>
        <w:t xml:space="preserve">Mechatronics Engineer</w:t>
      </w:r>
      <w:r>
        <w:t xml:space="preserve">, one must first deconstruct the discipline itself. Mechatronics is derived from "mechanics" and "electronics," but its scope extends far beyond these two roots. It integrates control systems, computer engineering, telecommunications, and software development to design intelligent products and processes. A</w:t>
      </w:r>
      <w:r>
        <w:t xml:space="preserve"> </w:t>
      </w:r>
      <w:r>
        <w:rPr>
          <w:bCs/>
          <w:b/>
        </w:rPr>
        <w:t xml:space="preserve">Mechatronics Engineer</w:t>
      </w:r>
      <w:r>
        <w:t xml:space="preserve"> </w:t>
      </w:r>
      <w:r>
        <w:t xml:space="preserve">acts as the bridge between different engineering silos. While a mechanical engineer might design the chassis of a robot arm and an electrical engineer might wire the sensors, it is the mechatronics professional who programs the logic that allows them to function in harmony. This holistic approach is essential for creating systems that are efficient, adaptable, and smart.</w:t>
      </w:r>
    </w:p>
    <w:p>
      <w:pPr>
        <w:pStyle w:val="BodyText"/>
      </w:pPr>
      <w:r>
        <w:t xml:space="preserve">In Turkey Istanbul, this integrative capability is increasingly valued. The industrial landscape of the region has shifted from simple assembly lines to complex automated systems requiring sophisticated integration. Consequently, the demand for professionals who can speak the language of both hardware and software has skyrocketed. The</w:t>
      </w:r>
      <w:r>
        <w:t xml:space="preserve"> </w:t>
      </w:r>
      <w:r>
        <w:rPr>
          <w:bCs/>
          <w:b/>
        </w:rPr>
        <w:t xml:space="preserve">Mechatronics Engineer</w:t>
      </w:r>
      <w:r>
        <w:t xml:space="preserve"> </w:t>
      </w:r>
      <w:r>
        <w:t xml:space="preserve">is thus positioned as a key problem-solver in an environment that demands high-level technical versatility.</w:t>
      </w:r>
    </w:p>
    <w:bookmarkEnd w:id="20"/>
    <w:bookmarkStart w:id="21" w:name="the-strategic-context-of-turkey-istanbul"/>
    <w:p>
      <w:pPr>
        <w:pStyle w:val="Heading2"/>
      </w:pPr>
      <w:r>
        <w:t xml:space="preserve">The Strategic Context of Turkey Istanbul</w:t>
      </w:r>
    </w:p>
    <w:p>
      <w:pPr>
        <w:pStyle w:val="FirstParagraph"/>
      </w:pPr>
      <w:r>
        <w:rPr>
          <w:bCs/>
          <w:b/>
        </w:rPr>
        <w:t xml:space="preserve">Turkey Istanbul</w:t>
      </w:r>
      <w:r>
        <w:t xml:space="preserve"> </w:t>
      </w:r>
      <w:r>
        <w:t xml:space="preserve">serves as a unique microcosm for industrial growth. Geographically, it connects Europe and Asia, making it a logistical powerhouse. Economically, it is the center of gravity for Turkish industry, hosting thousands of Small and Medium Enterprises (SMEs) alongside multinational corporations. The city’s manufacturing sector is diverse, ranging from automotive components to textile machinery and food processing automation.</w:t>
      </w:r>
    </w:p>
    <w:p>
      <w:pPr>
        <w:pStyle w:val="BodyText"/>
      </w:pPr>
      <w:r>
        <w:t xml:space="preserve">However,</w:t>
      </w:r>
      <w:r>
        <w:rPr>
          <w:bCs/>
          <w:b/>
        </w:rPr>
        <w:t xml:space="preserve">Turkey Istanbul</w:t>
      </w:r>
      <w:r>
        <w:t xml:space="preserve"> </w:t>
      </w:r>
      <w:r>
        <w:t xml:space="preserve">faces specific challenges that define the role of its engineers. These include the need for import substitution in high-tech sectors, the pressure to increase export competitiveness through higher value-added products, and the urgent necessity to adopt sustainable manufacturing practices. It is within this challenging yet promising environment that</w:t>
      </w:r>
      <w:r>
        <w:t xml:space="preserve"> </w:t>
      </w:r>
      <w:r>
        <w:rPr>
          <w:bCs/>
          <w:b/>
        </w:rPr>
        <w:t xml:space="preserve">Mechatronics Engineers</w:t>
      </w:r>
      <w:r>
        <w:t xml:space="preserve"> </w:t>
      </w:r>
      <w:r>
        <w:t xml:space="preserve">find their greatest opportunity. They are tasked with modernizing legacy infrastructure while simultaneously developing new technologies that can compete globally.</w:t>
      </w:r>
    </w:p>
    <w:bookmarkEnd w:id="21"/>
    <w:bookmarkStart w:id="22" w:name="Xa98e7f435a8e07a4d0569b9c0f07da0fc66bd47"/>
    <w:p>
      <w:pPr>
        <w:pStyle w:val="Heading2"/>
      </w:pPr>
      <w:r>
        <w:t xml:space="preserve">Key Industries Driving Demand in Turkey Istanbul</w:t>
      </w:r>
    </w:p>
    <w:p>
      <w:pPr>
        <w:pStyle w:val="FirstParagraph"/>
      </w:pPr>
      <w:r>
        <w:t xml:space="preserve">The application of mechatronics in</w:t>
      </w:r>
      <w:r>
        <w:t xml:space="preserve"> </w:t>
      </w:r>
      <w:r>
        <w:rPr>
          <w:bCs/>
          <w:b/>
        </w:rPr>
        <w:t xml:space="preserve">Turkey Istanbul</w:t>
      </w:r>
      <w:r>
        <w:t xml:space="preserve"> </w:t>
      </w:r>
      <w:r>
        <w:t xml:space="preserve">is vast, but certain sectors stand out for their reliance on specialized engineering talent. First and foremost is the automotive industry. With a robust automotive sector located largely around the metropolitan area, there is a massive shift towards Electric Vehicles (EVs) and autonomous driving technologies. A</w:t>
      </w:r>
      <w:r>
        <w:t xml:space="preserve"> </w:t>
      </w:r>
      <w:r>
        <w:rPr>
          <w:bCs/>
          <w:b/>
        </w:rPr>
        <w:t xml:space="preserve">Mechatronics Engineer</w:t>
      </w:r>
      <w:r>
        <w:t xml:space="preserve"> </w:t>
      </w:r>
      <w:r>
        <w:t xml:space="preserve">in this context works on battery management systems, sensor fusion for autonomy, and actuator controls for electric powertrains.</w:t>
      </w:r>
    </w:p>
    <w:p>
      <w:pPr>
        <w:pStyle w:val="BodyText"/>
      </w:pPr>
      <w:r>
        <w:t xml:space="preserve">Secondly, the manufacturing and automation sector in Istanbul is undergoing a digital transformation. Many factories are upgrading to "Smart Factories" where machines communicate with each other via the Internet of Things (IoT). Here,</w:t>
      </w:r>
      <w:r>
        <w:t xml:space="preserve"> </w:t>
      </w:r>
      <w:r>
        <w:rPr>
          <w:bCs/>
          <w:b/>
        </w:rPr>
        <w:t xml:space="preserve">Mechatronics Engineers</w:t>
      </w:r>
      <w:r>
        <w:t xml:space="preserve"> </w:t>
      </w:r>
      <w:r>
        <w:t xml:space="preserve">design robotic cells that can adapt to changing production needs without constant reprogramming. This flexibility is crucial for the SMEs that dominate Istanbul’s industrial zones, allowing them to produce customized goods efficiently.</w:t>
      </w:r>
    </w:p>
    <w:p>
      <w:pPr>
        <w:pStyle w:val="BodyText"/>
      </w:pPr>
      <w:r>
        <w:t xml:space="preserve">Another growing field is medical technology. As healthcare infrastructure in</w:t>
      </w:r>
      <w:r>
        <w:t xml:space="preserve"> </w:t>
      </w:r>
      <w:r>
        <w:rPr>
          <w:bCs/>
          <w:b/>
        </w:rPr>
        <w:t xml:space="preserve">Turkey Istanbul</w:t>
      </w:r>
      <w:r>
        <w:t xml:space="preserve"> </w:t>
      </w:r>
      <w:r>
        <w:t xml:space="preserve">expands, there is a need for advanced medical devices such as robotic surgical assistants and automated diagnostic equipment. These devices require the precise control systems that only a highly trained</w:t>
      </w:r>
      <w:r>
        <w:t xml:space="preserve"> </w:t>
      </w:r>
      <w:r>
        <w:rPr>
          <w:bCs/>
          <w:b/>
        </w:rPr>
        <w:t xml:space="preserve">Mechatronics Engineer</w:t>
      </w:r>
      <w:r>
        <w:t xml:space="preserve"> </w:t>
      </w:r>
      <w:r>
        <w:t xml:space="preserve">can provide.</w:t>
      </w:r>
    </w:p>
    <w:bookmarkEnd w:id="22"/>
    <w:bookmarkStart w:id="23" w:name="X298c374d3682deea443e7ff4b5cafbc5ee41695"/>
    <w:p>
      <w:pPr>
        <w:pStyle w:val="Heading2"/>
      </w:pPr>
      <w:r>
        <w:t xml:space="preserve">The Role of Education and Innovation in Turkey Istanbul</w:t>
      </w:r>
    </w:p>
    <w:p>
      <w:pPr>
        <w:pStyle w:val="FirstParagraph"/>
      </w:pPr>
      <w:r>
        <w:t xml:space="preserve">The foundation of this industrial prowess lies in education. Universities across</w:t>
      </w:r>
      <w:r>
        <w:t xml:space="preserve"> </w:t>
      </w:r>
      <w:r>
        <w:rPr>
          <w:bCs/>
          <w:b/>
        </w:rPr>
        <w:t xml:space="preserve">Turkey Istanbul</w:t>
      </w:r>
      <w:r>
        <w:t xml:space="preserve">, from prestigious state institutions to private technical universities, have integrated mechatronics engineering into their curricula with a focus on practical application. Labs equipped with CNC machines, PLCs (Programmable Logic Controllers), and robotics kits are common sights on campuses.</w:t>
      </w:r>
    </w:p>
    <w:p>
      <w:pPr>
        <w:pStyle w:val="BodyText"/>
      </w:pPr>
      <w:r>
        <w:t xml:space="preserve">Furthermore, there is a strong push for collaboration between academia and industry in</w:t>
      </w:r>
      <w:r>
        <w:t xml:space="preserve"> </w:t>
      </w:r>
      <w:r>
        <w:rPr>
          <w:bCs/>
          <w:b/>
        </w:rPr>
        <w:t xml:space="preserve">Turkey Istanbul</w:t>
      </w:r>
      <w:r>
        <w:t xml:space="preserve">. Technology transfer offices facilitate partnerships where university research is applied to real-world industrial problems. This ecosystem allows</w:t>
      </w:r>
      <w:r>
        <w:t xml:space="preserve"> </w:t>
      </w:r>
      <w:r>
        <w:rPr>
          <w:bCs/>
          <w:b/>
        </w:rPr>
        <w:t xml:space="preserve">Mechatronics Engineers</w:t>
      </w:r>
      <w:r>
        <w:t xml:space="preserve"> </w:t>
      </w:r>
      <w:r>
        <w:t xml:space="preserve">to transition from theoretical learning to practical innovation rapidly. The presence of technology parks and incubators in the city provides a supportive environment for startups led by young engineers developing novel mechatronic solutions.</w:t>
      </w:r>
    </w:p>
    <w:bookmarkEnd w:id="23"/>
    <w:bookmarkStart w:id="24" w:name="challenges-and-future-outlook"/>
    <w:p>
      <w:pPr>
        <w:pStyle w:val="Heading2"/>
      </w:pPr>
      <w:r>
        <w:t xml:space="preserve">Challenges and Future Outlook</w:t>
      </w:r>
    </w:p>
    <w:p>
      <w:pPr>
        <w:pStyle w:val="FirstParagraph"/>
      </w:pPr>
      <w:r>
        <w:t xml:space="preserve">Despite the promising outlook, challenges remain. There is often a skills gap between what universities teach and what industries require, necessitating continuous professional development. Additionally, access to cutting-edge components can sometimes be hindered by global supply chain disruptions. However,</w:t>
      </w:r>
      <w:r>
        <w:t xml:space="preserve"> </w:t>
      </w:r>
      <w:r>
        <w:rPr>
          <w:bCs/>
          <w:b/>
        </w:rPr>
        <w:t xml:space="preserve">Mechatronics Engineers</w:t>
      </w:r>
      <w:r>
        <w:t xml:space="preserve"> </w:t>
      </w:r>
      <w:r>
        <w:t xml:space="preserve">in</w:t>
      </w:r>
      <w:r>
        <w:t xml:space="preserve"> </w:t>
      </w:r>
      <w:r>
        <w:rPr>
          <w:bCs/>
          <w:b/>
        </w:rPr>
        <w:t xml:space="preserve">Turkey Istanbul</w:t>
      </w:r>
      <w:r>
        <w:t xml:space="preserve"> </w:t>
      </w:r>
      <w:r>
        <w:t xml:space="preserve">are proving resilient by focusing on modular design and local sourcing where possible.</w:t>
      </w:r>
    </w:p>
    <w:p>
      <w:pPr>
        <w:pStyle w:val="BodyText"/>
      </w:pPr>
      <w:r>
        <w:t xml:space="preserve">The future of the profession in this region is bright. With Turkey’s strategic goal to become a top ten global economy, the emphasis will continue to be on technological independence and innovation. The</w:t>
      </w:r>
      <w:r>
        <w:t xml:space="preserve"> </w:t>
      </w:r>
      <w:r>
        <w:rPr>
          <w:bCs/>
          <w:b/>
        </w:rPr>
        <w:t xml:space="preserve">Mechatronics Engineer</w:t>
      </w:r>
      <w:r>
        <w:t xml:space="preserve"> </w:t>
      </w:r>
      <w:r>
        <w:t xml:space="preserve">will be at the forefront of this transformation, designing systems that are not only mechanically sound and electronically efficient but also data-driven and intelligent.</w:t>
      </w:r>
    </w:p>
    <w:bookmarkEnd w:id="24"/>
    <w:bookmarkStart w:id="25" w:name="conclusion"/>
    <w:p>
      <w:pPr>
        <w:pStyle w:val="Heading2"/>
      </w:pPr>
      <w:r>
        <w:t xml:space="preserve">Conclusion</w:t>
      </w:r>
    </w:p>
    <w:p>
      <w:pPr>
        <w:pStyle w:val="FirstParagraph"/>
      </w:pPr>
      <w:r>
        <w:t xml:space="preserve">In conclusion, the intersection of Mechatronics Engineering with the dynamic industrial environment of</w:t>
      </w:r>
      <w:r>
        <w:t xml:space="preserve"> </w:t>
      </w:r>
      <w:r>
        <w:rPr>
          <w:bCs/>
          <w:b/>
        </w:rPr>
        <w:t xml:space="preserve">Turkey Istanbul</w:t>
      </w:r>
      <w:r>
        <w:t xml:space="preserve"> </w:t>
      </w:r>
      <w:r>
        <w:t xml:space="preserve">presents a compelling narrative of progress and adaptation. The</w:t>
      </w:r>
      <w:r>
        <w:t xml:space="preserve"> </w:t>
      </w:r>
      <w:r>
        <w:rPr>
          <w:bCs/>
          <w:b/>
        </w:rPr>
        <w:t xml:space="preserve">Mechatronics Engineer</w:t>
      </w:r>
      <w:r>
        <w:t xml:space="preserve"> </w:t>
      </w:r>
      <w:r>
        <w:t xml:space="preserve">is more than just a technician; they are architects of intelligent systems that drive economic growth and technological advancement in this historic yet modern city. As</w:t>
      </w:r>
      <w:r>
        <w:t xml:space="preserve"> </w:t>
      </w:r>
      <w:r>
        <w:rPr>
          <w:bCs/>
          <w:b/>
        </w:rPr>
        <w:t xml:space="preserve">Turkey Istanbul</w:t>
      </w:r>
      <w:r>
        <w:t xml:space="preserve"> </w:t>
      </w:r>
      <w:r>
        <w:t xml:space="preserve">continues to bridge East and West, both culturally and commercially, its engineering sector will play a crucial role in shaping the future of global manufacturing. The synergy between human ingenuity and mechanical precision ensures that</w:t>
      </w:r>
      <w:r>
        <w:t xml:space="preserve"> </w:t>
      </w:r>
      <w:r>
        <w:rPr>
          <w:bCs/>
          <w:b/>
        </w:rPr>
        <w:t xml:space="preserve">Mechatronics Engineers</w:t>
      </w:r>
      <w:r>
        <w:t xml:space="preserve"> </w:t>
      </w:r>
      <w:r>
        <w:t xml:space="preserve">will remain indispensable assets in the ongoing story of Turkey’s industrial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Precision and Innovation: A Comprehensive Essay on Mechatronics Engineering in Turkey, Istanbul</dc:title>
  <dc:creator/>
  <cp:keywords/>
  <dcterms:created xsi:type="dcterms:W3CDTF">2026-07-29T02:42:09Z</dcterms:created>
  <dcterms:modified xsi:type="dcterms:W3CDTF">2026-07-29T02:42:09Z</dcterms:modified>
</cp:coreProperties>
</file>

<file path=docProps/custom.xml><?xml version="1.0" encoding="utf-8"?>
<Properties xmlns="http://schemas.openxmlformats.org/officeDocument/2006/custom-properties" xmlns:vt="http://schemas.openxmlformats.org/officeDocument/2006/docPropsVTypes"/>
</file>