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Healthcare</w:t>
      </w:r>
      <w:r>
        <w:t xml:space="preserve"> </w:t>
      </w:r>
      <w:r>
        <w:t xml:space="preserve">in</w:t>
      </w:r>
      <w:r>
        <w:t xml:space="preserve"> </w:t>
      </w:r>
      <w:r>
        <w:t xml:space="preserve">Algeria,</w:t>
      </w:r>
      <w:r>
        <w:t xml:space="preserve"> </w:t>
      </w:r>
      <w:r>
        <w:t xml:space="preserve">Algiers</w:t>
      </w:r>
    </w:p>
    <w:bookmarkStart w:id="20" w:name="X43a8b6ce5022a573e45cacf662825eec86de5cf"/>
    <w:p>
      <w:pPr>
        <w:pStyle w:val="Heading1"/>
      </w:pPr>
      <w:r>
        <w:t xml:space="preserve">The Pivotal Role of the Medical Researcher in Advancing Healthcare in Algeria, Algiers</w:t>
      </w:r>
    </w:p>
    <w:p>
      <w:pPr>
        <w:pStyle w:val="FirstParagraph"/>
      </w:pPr>
      <w:r>
        <w:t xml:space="preserve">In the dynamic landscape of modern global health, few professions command as much respect and necessity as that of the</w:t>
      </w:r>
      <w:r>
        <w:t xml:space="preserve"> </w:t>
      </w:r>
      <w:r>
        <w:rPr>
          <w:bCs/>
          <w:b/>
        </w:rPr>
        <w:t xml:space="preserve">Medical Researcher</w:t>
      </w:r>
      <w:r>
        <w:t xml:space="preserve">. While clinical practitioners treat patients on a daily basis, it is often the tireless efforts of researchers behind the scenes that uncover the cures, diagnostics, and preventive strategies that define public health outcomes. In</w:t>
      </w:r>
      <w:r>
        <w:t xml:space="preserve"> </w:t>
      </w:r>
      <w:r>
        <w:rPr>
          <w:bCs/>
          <w:b/>
        </w:rPr>
        <w:t xml:space="preserve">Algeria Algiers</w:t>
      </w:r>
      <w:r>
        <w:t xml:space="preserve">, a nation with a rich history of scientific ambition and a growing healthcare infrastructure, the role of the</w:t>
      </w:r>
      <w:r>
        <w:t xml:space="preserve"> </w:t>
      </w:r>
      <w:r>
        <w:rPr>
          <w:bCs/>
          <w:b/>
        </w:rPr>
        <w:t xml:space="preserve">Medical Researcher</w:t>
      </w:r>
      <w:r>
        <w:t xml:space="preserve"> </w:t>
      </w:r>
      <w:r>
        <w:t xml:space="preserve">has evolved from an auxiliary support function to a central pillar of national development. This essay explores the critical importance, current challenges, and future potential of medical research within this vibrant North African capital.</w:t>
      </w:r>
    </w:p>
    <w:p>
      <w:pPr>
        <w:pStyle w:val="BodyText"/>
      </w:pPr>
      <w:r>
        <w:t xml:space="preserve">To understand the significance of this field in</w:t>
      </w:r>
      <w:r>
        <w:t xml:space="preserve"> </w:t>
      </w:r>
      <w:r>
        <w:rPr>
          <w:bCs/>
          <w:b/>
        </w:rPr>
        <w:t xml:space="preserve">Algeria Algiers</w:t>
      </w:r>
      <w:r>
        <w:t xml:space="preserve">, one must first appreciate the demographic and epidemiological context of the region. As a bustling metropolis with a population exceeding two million inhabitants, Algiers serves as both an economic hub and a cultural crossroads. Like many developing nations transitioning through modernization, Algeria faces a "double burden" of disease. On one hand, infectious diseases remain a concern; on the other, there is an alarming rise in non-communicable diseases (NCDs) such as cardiovascular disorders, diabetes, and certain cancers linked to lifestyle changes and environmental factors. It is here that the</w:t>
      </w:r>
      <w:r>
        <w:t xml:space="preserve"> </w:t>
      </w:r>
      <w:r>
        <w:rPr>
          <w:bCs/>
          <w:b/>
        </w:rPr>
        <w:t xml:space="preserve">Medical Researcher</w:t>
      </w:r>
      <w:r>
        <w:t xml:space="preserve"> </w:t>
      </w:r>
      <w:r>
        <w:t xml:space="preserve">becomes indispensable. Unlike imported solutions from Europe or North America, locally driven research conducted by Algerian scientists ensures that medical interventions are tailored to the specific genetic, environmental, and socioeconomic realities of the Algerian people.</w:t>
      </w:r>
    </w:p>
    <w:p>
      <w:pPr>
        <w:pStyle w:val="BodyText"/>
      </w:pPr>
      <w:r>
        <w:t xml:space="preserve">The historical trajectory of science in Algeria provides a fertile ground for this evolution. Since independence in 1962, Algeria has prioritized education and public health as tools for nation-building. However, it is only in recent decades that systematic medical research has gained momentum within</w:t>
      </w:r>
      <w:r>
        <w:t xml:space="preserve"> </w:t>
      </w:r>
      <w:r>
        <w:rPr>
          <w:bCs/>
          <w:b/>
        </w:rPr>
        <w:t xml:space="preserve">Algeria Algiers</w:t>
      </w:r>
      <w:r>
        <w:t xml:space="preserve">. Institutions such as the University of Science and Technology Houari Boumediene (USTHB) and the Pasteur Institute have become beacons of innovation. The modern</w:t>
      </w:r>
      <w:r>
        <w:t xml:space="preserve"> </w:t>
      </w:r>
      <w:r>
        <w:rPr>
          <w:bCs/>
          <w:b/>
        </w:rPr>
        <w:t xml:space="preserve">Medical Researcher</w:t>
      </w:r>
      <w:r>
        <w:t xml:space="preserve"> </w:t>
      </w:r>
      <w:r>
        <w:t xml:space="preserve">in this context is not merely a laboratory technician but a multidisciplinary scholar who integrates biology, epidemiology, data science, and public policy. They are tasked with mapping local disease patterns, evaluating the efficacy of existing treatments within the local population, and developing cost-effective healthcare solutions that can sustain Algeria’s growing healthcare system.</w:t>
      </w:r>
    </w:p>
    <w:p>
      <w:pPr>
        <w:pStyle w:val="BodyText"/>
      </w:pPr>
      <w:r>
        <w:t xml:space="preserve">One of the most significant contributions of medical research in</w:t>
      </w:r>
      <w:r>
        <w:t xml:space="preserve"> </w:t>
      </w:r>
      <w:r>
        <w:rPr>
          <w:bCs/>
          <w:b/>
        </w:rPr>
        <w:t xml:space="preserve">Algeria Algiers</w:t>
      </w:r>
      <w:r>
        <w:t xml:space="preserve"> </w:t>
      </w:r>
      <w:r>
        <w:t xml:space="preserve">is in the realm of infectious disease control. While global attention often shifts away from Africa after crises pass, sustained research is vital for maintaining health security. Algerian researchers have been at the forefront of monitoring vector-borne diseases and respiratory illnesses that thrive in dense urban environments like Algiers. Furthermore, the recent global pandemic highlighted the urgent need for localized data analysis—a role fulfilled by</w:t>
      </w:r>
      <w:r>
        <w:t xml:space="preserve"> </w:t>
      </w:r>
      <w:r>
        <w:rPr>
          <w:bCs/>
          <w:b/>
        </w:rPr>
        <w:t xml:space="preserve">Medical Researchers</w:t>
      </w:r>
      <w:r>
        <w:t xml:space="preserve"> </w:t>
      </w:r>
      <w:r>
        <w:t xml:space="preserve">who adapted international protocols to fit local demographics and infrastructure constraints. Their ability to interpret complex data sets allowed policymakers in Algiers to make informed decisions regarding quarantine measures, vaccination distribution, and resource allocation.</w:t>
      </w:r>
    </w:p>
    <w:p>
      <w:pPr>
        <w:pStyle w:val="BodyText"/>
      </w:pPr>
      <w:r>
        <w:t xml:space="preserve">Beyond infectious diseases, the rise of chronic conditions presents a new frontier for</w:t>
      </w:r>
      <w:r>
        <w:t xml:space="preserve"> </w:t>
      </w:r>
      <w:r>
        <w:rPr>
          <w:bCs/>
          <w:b/>
        </w:rPr>
        <w:t xml:space="preserve">Medical Researcher</w:t>
      </w:r>
      <w:r>
        <w:t xml:space="preserve">s in</w:t>
      </w:r>
      <w:r>
        <w:t xml:space="preserve"> </w:t>
      </w:r>
      <w:r>
        <w:rPr>
          <w:bCs/>
          <w:b/>
        </w:rPr>
        <w:t xml:space="preserve">Algeria Algiers</w:t>
      </w:r>
      <w:r>
        <w:t xml:space="preserve">. The transition toward urbanization has brought about changes in diet and physical activity levels, leading to increased rates of obesity and hypertension. Researchers are currently investigating the genetic predispositions of the North African population to these conditions. By identifying specific biomarkers or lifestyle risk factors unique to this demographic,</w:t>
      </w:r>
      <w:r>
        <w:t xml:space="preserve"> </w:t>
      </w:r>
      <w:r>
        <w:rPr>
          <w:bCs/>
          <w:b/>
        </w:rPr>
        <w:t xml:space="preserve">Medical Researcher</w:t>
      </w:r>
      <w:r>
        <w:t xml:space="preserve">s can advocate for targeted prevention programs rather than reactive treatments. This shift from cure to prevention is not only more humane but also economically sustainable for a nation striving to reduce the financial strain on its public health system.</w:t>
      </w:r>
    </w:p>
    <w:p>
      <w:pPr>
        <w:pStyle w:val="BodyText"/>
      </w:pPr>
      <w:r>
        <w:t xml:space="preserve">However, the path forward is not without obstacles. The ecosystem for medical research in</w:t>
      </w:r>
      <w:r>
        <w:t xml:space="preserve"> </w:t>
      </w:r>
      <w:r>
        <w:rPr>
          <w:bCs/>
          <w:b/>
        </w:rPr>
        <w:t xml:space="preserve">Algeria Algiers</w:t>
      </w:r>
      <w:r>
        <w:t xml:space="preserve">, while improving, still faces challenges related to funding and infrastructure. Compared to established scientific hubs in Europe or North America, access to state-of-the-art equipment and consistent grant funding can be inconsistent. Furthermore, there is a historical gap between academic research and clinical application; translating laboratory findings into hospital protocols requires strong collaboration between universities, hospitals (CHUs), and private industry. Bridging this gap is essential for the</w:t>
      </w:r>
      <w:r>
        <w:t xml:space="preserve"> </w:t>
      </w:r>
      <w:r>
        <w:rPr>
          <w:bCs/>
          <w:b/>
        </w:rPr>
        <w:t xml:space="preserve">Medical Researcher</w:t>
      </w:r>
      <w:r>
        <w:t xml:space="preserve"> </w:t>
      </w:r>
      <w:r>
        <w:t xml:space="preserve">to have a tangible impact on patient care in Algiers.</w:t>
      </w:r>
    </w:p>
    <w:p>
      <w:pPr>
        <w:pStyle w:val="BodyText"/>
      </w:pPr>
      <w:r>
        <w:t xml:space="preserve">To overcome these hurdles, there is a growing emphasis on international collaboration. Algerian</w:t>
      </w:r>
      <w:r>
        <w:t xml:space="preserve"> </w:t>
      </w:r>
      <w:r>
        <w:rPr>
          <w:bCs/>
          <w:b/>
        </w:rPr>
        <w:t xml:space="preserve">Medical Researcher</w:t>
      </w:r>
      <w:r>
        <w:t xml:space="preserve">s are increasingly partnering with institutions across the Mediterranean and beyond, exchanging knowledge and technology. These collaborations provide access to advanced methodologies while allowing Algerian scientists to contribute unique perspectives derived from their region’s diverse population. Additionally, digital health initiatives are beginning to take root in Algiers, allowing researchers to utilize big data for more efficient epidemiological studies. The integration of artificial intelligence and genomic sequencing into local research agendas promises to accelerate the pace of discovery.</w:t>
      </w:r>
    </w:p>
    <w:p>
      <w:pPr>
        <w:pStyle w:val="BodyText"/>
      </w:pPr>
      <w:r>
        <w:t xml:space="preserve">In conclusion, the</w:t>
      </w:r>
      <w:r>
        <w:t xml:space="preserve"> </w:t>
      </w:r>
      <w:r>
        <w:rPr>
          <w:bCs/>
          <w:b/>
        </w:rPr>
        <w:t xml:space="preserve">Medical Researcher</w:t>
      </w:r>
      <w:r>
        <w:t xml:space="preserve"> </w:t>
      </w:r>
      <w:r>
        <w:t xml:space="preserve">is a cornerstone of public health advancement in</w:t>
      </w:r>
      <w:r>
        <w:t xml:space="preserve"> </w:t>
      </w:r>
      <w:r>
        <w:rPr>
          <w:bCs/>
          <w:b/>
        </w:rPr>
        <w:t xml:space="preserve">Algeria Algiers</w:t>
      </w:r>
      <w:r>
        <w:t xml:space="preserve">. Their work ensures that healthcare strategies are not merely copies of foreign models but are deeply rooted in the local context. By addressing both infectious and chronic diseases through rigorous scientific inquiry, they safeguard the well-being of millions. As Algeria continues to develop its infrastructure and educational systems, investing in the capabilities of</w:t>
      </w:r>
      <w:r>
        <w:t xml:space="preserve"> </w:t>
      </w:r>
      <w:r>
        <w:rPr>
          <w:bCs/>
          <w:b/>
        </w:rPr>
        <w:t xml:space="preserve">Medical Researcher</w:t>
      </w:r>
      <w:r>
        <w:t xml:space="preserve">s must remain a top priority. Only through sustained support for local scientific talent can</w:t>
      </w:r>
      <w:r>
        <w:t xml:space="preserve"> </w:t>
      </w:r>
      <w:r>
        <w:rPr>
          <w:bCs/>
          <w:b/>
        </w:rPr>
        <w:t xml:space="preserve">Algeria Algiers</w:t>
      </w:r>
      <w:r>
        <w:t xml:space="preserve"> </w:t>
      </w:r>
      <w:r>
        <w:t xml:space="preserve">achieve a healthcare system that is not only efficient but also equitable and resilient against future health challenges. The future of medicine in this vibrant capital lies in the hands of those who dare to ask questions, conduct experiments, and seek truths within the laboratories of Algiers.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Advancing Healthcare in Algeria, Algiers</dc:title>
  <dc:creator/>
  <cp:keywords/>
  <dcterms:created xsi:type="dcterms:W3CDTF">2026-07-29T02:01:59Z</dcterms:created>
  <dcterms:modified xsi:type="dcterms:W3CDTF">2026-07-29T02:01:59Z</dcterms:modified>
</cp:coreProperties>
</file>

<file path=docProps/custom.xml><?xml version="1.0" encoding="utf-8"?>
<Properties xmlns="http://schemas.openxmlformats.org/officeDocument/2006/custom-properties" xmlns:vt="http://schemas.openxmlformats.org/officeDocument/2006/docPropsVTypes"/>
</file>