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Australia</w:t>
      </w:r>
      <w:r>
        <w:t xml:space="preserve"> </w:t>
      </w:r>
      <w:r>
        <w:t xml:space="preserve">Brisbane</w:t>
      </w:r>
    </w:p>
    <w:bookmarkStart w:id="24" w:name="Xd1288e31b7f28a6db1bf07455fb888080739a6d"/>
    <w:p>
      <w:pPr>
        <w:pStyle w:val="Heading1"/>
      </w:pPr>
      <w:r>
        <w:t xml:space="preserve">Bridging Science and Society: The Vital Role of a Medical Researcher in Australia Brisbane</w:t>
      </w:r>
    </w:p>
    <w:p>
      <w:pPr>
        <w:pStyle w:val="FirstParagraph"/>
      </w:pPr>
      <w:r>
        <w:t xml:space="preserve">In the evolving landscape of modern healthcare, the figure of the</w:t>
      </w:r>
      <w:r>
        <w:t xml:space="preserve"> </w:t>
      </w:r>
      <w:r>
        <w:rPr>
          <w:bCs/>
          <w:b/>
        </w:rPr>
        <w:t xml:space="preserve">M</w:t>
      </w:r>
      <w:hyperlink w:anchor="Xa39a3ee5e6b4b0d3255bfef95601890afd80709">
        <w:r>
          <w:rPr>
            <w:rStyle w:val="Hyperlink"/>
            <w:bCs/>
            <w:b/>
          </w:rPr>
          <w:t xml:space="preserve">edical Researcher</w:t>
        </w:r>
      </w:hyperlink>
      <w:r>
        <w:t xml:space="preserve"> stands as a beacon of innovation and hope. Nowhere is this more evident than in</w:t>
      </w:r>
      <w:r>
        <w:t xml:space="preserve"> </w:t>
      </w:r>
      <w:r>
        <w:rPr>
          <w:bCs/>
          <w:b/>
        </w:rPr>
        <w:t xml:space="preserve">Australia Brisbane</w:t>
      </w:r>
      <w:r>
        <w:t xml:space="preserve">, a city that has rapidly emerged as a premier hub for biomedical science and clinical trials. The dynamic interplay between academic rigor, government support, and community engagement in this Australian capital creates a unique ecosystem where medical breakthroughs are not just theoretical concepts but tangible realities that improve public health outcomes. To understand the significance of this profession in</w:t>
      </w:r>
      <w:r>
        <w:t xml:space="preserve"> </w:t>
      </w:r>
      <w:r>
        <w:rPr>
          <w:bCs/>
          <w:b/>
        </w:rPr>
        <w:t xml:space="preserve">Australia Brisbane</w:t>
      </w:r>
      <w:r>
        <w:t xml:space="preserve">, one must explore the multifaceted responsibilities of a</w:t>
      </w:r>
      <w:r>
        <w:t xml:space="preserve"> </w:t>
      </w:r>
      <w:r>
        <w:rPr>
          <w:bCs/>
          <w:b/>
        </w:rPr>
        <w:t xml:space="preserve">M</w:t>
      </w:r>
      <w:hyperlink w:anchor="Xa39a3ee5e6b4b0d3255bfef95601890afd80709">
        <w:r>
          <w:rPr>
            <w:rStyle w:val="Hyperlink"/>
            <w:bCs/>
            <w:b/>
          </w:rPr>
          <w:t xml:space="preserve">edical Researcher</w:t>
        </w:r>
      </w:hyperlink>
      <w:r>
        <w:t xml:space="preserve">, the specific environmental advantages of operating within</w:t>
      </w:r>
    </w:p>
    <w:p>
      <w:pPr>
        <w:pStyle w:val="BodyText"/>
      </w:pPr>
      <w:r>
        <w:t xml:space="preserve">Australia Brisbane, and the profound societal impact generated by their work.</w:t>
      </w:r>
    </w:p>
    <w:bookmarkStart w:id="20" w:name="Xaa61d248199d0d7d34a17225bc9e540f60fb999"/>
    <w:p>
      <w:pPr>
        <w:pStyle w:val="Heading2"/>
      </w:pPr>
      <w:r>
        <w:t xml:space="preserve">The Multifaceted Role of a Medical Researcher</w:t>
      </w:r>
    </w:p>
    <w:p>
      <w:pPr>
        <w:pStyle w:val="FirstParagraph"/>
      </w:pPr>
      <w:r>
        <w:t xml:space="preserve">A</w:t>
      </w:r>
      <w:r>
        <w:t xml:space="preserve"> </w:t>
      </w:r>
      <w:r>
        <w:rPr>
          <w:bCs/>
          <w:b/>
        </w:rPr>
        <w:t xml:space="preserve">M</w:t>
      </w:r>
      <w:hyperlink w:anchor="Xa39a3ee5e6b4b0d3255bfef95601890afd80709">
        <w:r>
          <w:rPr>
            <w:rStyle w:val="Hyperlink"/>
            <w:bCs/>
            <w:b/>
          </w:rPr>
          <w:t xml:space="preserve">edical Researcher</w:t>
        </w:r>
      </w:hyperlink>
      <w:r>
        <w:t xml:space="preserve"> is far more than a scientist working in a sterile laboratory. This professional embodies a complex blend of analytical thinking, empathy, and strategic planning. Their primary objective is to expand the boundaries of human knowledge regarding health and disease. Whether investigating the genetic markers of rare diseases or developing new protocols for treating chronic conditions, every</w:t>
      </w:r>
      <w:r>
        <w:t xml:space="preserve"> </w:t>
      </w:r>
      <w:r>
        <w:rPr>
          <w:bCs/>
          <w:b/>
        </w:rPr>
        <w:t xml:space="preserve">M</w:t>
      </w:r>
      <w:hyperlink w:anchor="Xa39a3ee5e6b4b0d3255bfef95601890afd80709">
        <w:r>
          <w:rPr>
            <w:rStyle w:val="Hyperlink"/>
            <w:bCs/>
            <w:b/>
          </w:rPr>
          <w:t xml:space="preserve">edical Researcher</w:t>
        </w:r>
      </w:hyperlink>
      <w:r>
        <w:t xml:space="preserve"> contributes to a larger puzzle.</w:t>
      </w:r>
    </w:p>
    <w:p>
      <w:pPr>
        <w:pStyle w:val="BodyText"/>
      </w:pPr>
      <w:r>
        <w:t xml:space="preserve">In</w:t>
      </w:r>
      <w:r>
        <w:t xml:space="preserve"> </w:t>
      </w:r>
      <w:r>
        <w:rPr>
          <w:bCs/>
          <w:b/>
        </w:rPr>
        <w:t xml:space="preserve">Australia Brisbane</w:t>
      </w:r>
      <w:r>
        <w:t xml:space="preserve">, the role is particularly diverse due to the strong collaboration between universities such as the University of Queensland and public health institutions like the Royal Brisbane and Women’s Hospital. A</w:t>
      </w:r>
      <w:r>
        <w:t xml:space="preserve"> </w:t>
      </w:r>
      <w:r>
        <w:rPr>
          <w:bCs/>
          <w:b/>
        </w:rPr>
        <w:t xml:space="preserve">M</w:t>
      </w:r>
      <w:hyperlink w:anchor="Xa39a3ee5e6b4b0d3255bfef95601890afd80709">
        <w:r>
          <w:rPr>
            <w:rStyle w:val="Hyperlink"/>
            <w:bCs/>
            <w:b/>
          </w:rPr>
          <w:t xml:space="preserve">edical Researcher</w:t>
        </w:r>
      </w:hyperlink>
      <w:r>
        <w:t xml:space="preserve"> here often navigates a dual pathway: conducting basic science research to understand disease mechanisms at a molecular level, while simultaneously engaging in translational medicine that aims to bring these discoveries directly to patient care. This bridge between the bench and the bedside is crucial. It ensures that scientific findings do not remain confined to academic journals but are translated into therapies, diagnostics, and preventative measures accessible by the population of</w:t>
      </w:r>
      <w:r>
        <w:t xml:space="preserve"> </w:t>
      </w:r>
      <w:r>
        <w:rPr>
          <w:bCs/>
          <w:b/>
        </w:rPr>
        <w:t xml:space="preserve">Australia Brisbane</w:t>
      </w:r>
      <w:r>
        <w:t xml:space="preserve">.</w:t>
      </w:r>
    </w:p>
    <w:p>
      <w:pPr>
        <w:pStyle w:val="BodyText"/>
      </w:pPr>
      <w:r>
        <w:t xml:space="preserve">Furthermore, a</w:t>
      </w:r>
      <w:r>
        <w:t xml:space="preserve"> </w:t>
      </w:r>
      <w:r>
        <w:rPr>
          <w:bCs/>
          <w:b/>
        </w:rPr>
        <w:t xml:space="preserve">M</w:t>
      </w:r>
      <w:hyperlink w:anchor="Xa39a3ee5e6b4b0d3255bfef95601890afd80709">
        <w:r>
          <w:rPr>
            <w:rStyle w:val="Hyperlink"/>
            <w:bCs/>
            <w:b/>
          </w:rPr>
          <w:t xml:space="preserve">edical Researcher</w:t>
        </w:r>
      </w:hyperlink>
      <w:r>
        <w:t xml:space="preserve"> must possess excellent communication skills. They must articulate complex data to funding bodies, collaborate with multidisciplinary teams including clinicians and statisticians, and eventually communicate findings back to the public. In an era of misinformation, the integrity and clarity provided by a dedicated</w:t>
      </w:r>
      <w:r>
        <w:t xml:space="preserve"> </w:t>
      </w:r>
      <w:r>
        <w:rPr>
          <w:bCs/>
          <w:b/>
        </w:rPr>
        <w:t xml:space="preserve">M</w:t>
      </w:r>
      <w:hyperlink w:anchor="Xa39a3ee5e6b4b0d3255bfef95601890afd80709">
        <w:r>
          <w:rPr>
            <w:rStyle w:val="Hyperlink"/>
            <w:bCs/>
            <w:b/>
          </w:rPr>
          <w:t xml:space="preserve">edical Researcher</w:t>
        </w:r>
      </w:hyperlink>
      <w:r>
        <w:t xml:space="preserve"> are essential for maintaining public trust in science.</w:t>
      </w:r>
    </w:p>
    <w:bookmarkEnd w:id="20"/>
    <w:bookmarkStart w:id="21" w:name="X2051372d164b9c0d18a37edbd4c12c5b037f649"/>
    <w:p>
      <w:pPr>
        <w:pStyle w:val="Heading2"/>
      </w:pPr>
      <w:r>
        <w:t xml:space="preserve">The Unique Ecosystem of Australia Brisbane</w:t>
      </w:r>
    </w:p>
    <w:p>
      <w:pPr>
        <w:pStyle w:val="FirstParagraph"/>
      </w:pPr>
      <w:r>
        <w:rPr>
          <w:bCs/>
          <w:b/>
        </w:rPr>
        <w:t xml:space="preserve">Australia Brisbane</w:t>
      </w:r>
      <w:r>
        <w:t xml:space="preserve"> offers a distinctive environment that fosters excellence in medical science. The city is home to the Queensland Health’s research network, which is recognized globally for its contributions to oncology, infectious diseases, and aging-related health issues. For any</w:t>
      </w:r>
      <w:r>
        <w:t xml:space="preserve"> </w:t>
      </w:r>
      <w:r>
        <w:rPr>
          <w:bCs/>
          <w:b/>
        </w:rPr>
        <w:t xml:space="preserve">M</w:t>
      </w:r>
      <w:hyperlink w:anchor="Xa39a3ee5e6b4b0d3255bfef95601890afd80709">
        <w:r>
          <w:rPr>
            <w:rStyle w:val="Hyperlink"/>
            <w:bCs/>
            <w:b/>
          </w:rPr>
          <w:t xml:space="preserve">edical Researcher</w:t>
        </w:r>
      </w:hyperlink>
      <w:r>
        <w:t xml:space="preserve">  based in</w:t>
      </w:r>
    </w:p>
    <w:p>
      <w:pPr>
        <w:pStyle w:val="BodyText"/>
      </w:pPr>
      <w:r>
        <w:t xml:space="preserve">Australia Brisbane, access to state-of-the-art facilities such as the Institute for Molecular Bioscience (IMB) provides unparalleled resources.</w:t>
      </w:r>
    </w:p>
    <w:p>
      <w:pPr>
        <w:pStyle w:val="BodyText"/>
      </w:pPr>
      <w:r>
        <w:t xml:space="preserve">The geographical and demographic context of</w:t>
      </w:r>
      <w:r>
        <w:t xml:space="preserve"> </w:t>
      </w:r>
      <w:r>
        <w:rPr>
          <w:bCs/>
          <w:b/>
        </w:rPr>
        <w:t xml:space="preserve">Australia Brisbane</w:t>
      </w:r>
      <w:r>
        <w:t xml:space="preserve"> also plays a pivotal role. The region’s unique biodiversity offers opportunities for pharmacological research, particularly in identifying new compounds from native flora and fauna. Additionally, the temperate climate allows for year-round field studies and outdoor clinical trials that might be hindered in other parts of the world. This environmental stability is a significant asset for a</w:t>
      </w:r>
      <w:r>
        <w:t xml:space="preserve"> </w:t>
      </w:r>
      <w:r>
        <w:rPr>
          <w:bCs/>
          <w:b/>
        </w:rPr>
        <w:t xml:space="preserve">M</w:t>
      </w:r>
      <w:hyperlink w:anchor="Xa39a3ee5e6b4b0d3255bfef95601890afd80709">
        <w:r>
          <w:rPr>
            <w:rStyle w:val="Hyperlink"/>
            <w:bCs/>
            <w:b/>
          </w:rPr>
          <w:t xml:space="preserve">edical Researcher</w:t>
        </w:r>
      </w:hyperlink>
      <w:r>
        <w:t xml:space="preserve"> planning longitudinal studies.</w:t>
      </w:r>
    </w:p>
    <w:p>
      <w:pPr>
        <w:pStyle w:val="BodyText"/>
      </w:pPr>
      <w:r>
        <w:t xml:space="preserve">Moreover,</w:t>
      </w:r>
      <w:r>
        <w:t xml:space="preserve"> </w:t>
      </w:r>
      <w:r>
        <w:rPr>
          <w:bCs/>
          <w:b/>
        </w:rPr>
        <w:t xml:space="preserve">Australia Brisbane</w:t>
      </w:r>
      <w:r>
        <w:t xml:space="preserve"> serves as a gateway to the Asia-Pacific region. A</w:t>
      </w:r>
    </w:p>
    <w:p>
      <w:pPr>
        <w:pStyle w:val="BodyText"/>
      </w:pPr>
      <w:r>
        <w:t xml:space="preserve">M</w:t>
      </w:r>
      <w:hyperlink w:anchor="Xa39a3ee5e6b4b0d3255bfef95601890afd80709">
        <w:r>
          <w:rPr>
            <w:rStyle w:val="Hyperlink"/>
          </w:rPr>
          <w:t xml:space="preserve">Medical Researcher</w:t>
        </w:r>
      </w:hyperlink>
      <w:r>
        <w:t xml:space="preserve"> here often collaborates with international partners, bringing global perspectives to local problems and exporting Australian innovations worldwide. This global connectivity enhances the scope of research, allowing for larger sample sizes and more diverse data sets, which are critical for validating medical hypotheses.</w:t>
      </w:r>
    </w:p>
    <w:bookmarkEnd w:id="21"/>
    <w:bookmarkStart w:id="22" w:name="societal-impact-and-community-engagement"/>
    <w:p>
      <w:pPr>
        <w:pStyle w:val="Heading2"/>
      </w:pPr>
      <w:r>
        <w:t xml:space="preserve">Societal Impact and Community Engagement</w:t>
      </w:r>
    </w:p>
    <w:p>
      <w:pPr>
        <w:pStyle w:val="FirstParagraph"/>
      </w:pPr>
      <w:r>
        <w:t xml:space="preserve">The ultimate goal of every</w:t>
      </w:r>
      <w:r>
        <w:t xml:space="preserve"> </w:t>
      </w:r>
      <w:r>
        <w:rPr>
          <w:bCs/>
          <w:b/>
        </w:rPr>
        <w:t xml:space="preserve">M</w:t>
      </w:r>
      <w:hyperlink w:anchor="Xa39a3ee5e6b4b0d3255bfef95601890afd80709">
        <w:r>
          <w:rPr>
            <w:rStyle w:val="Hyperlink"/>
            <w:bCs/>
            <w:b/>
          </w:rPr>
          <w:t xml:space="preserve">edical Researcher</w:t>
        </w:r>
      </w:hyperlink>
      <w:r>
        <w:t xml:space="preserve"> is to improve human health. In</w:t>
      </w:r>
    </w:p>
    <w:p>
      <w:pPr>
        <w:pStyle w:val="BodyText"/>
      </w:pPr>
      <w:r>
        <w:t xml:space="preserve">Australia Brisbane, this impact is felt deeply within the community. From reducing the burden of heart disease to developing vaccines for tropical infections prevalent in northern Queensland, the work done by researchers directly influences quality of life.</w:t>
      </w:r>
    </w:p>
    <w:p>
      <w:pPr>
        <w:pStyle w:val="BodyText"/>
      </w:pPr>
      <w:r>
        <w:t xml:space="preserve">Community engagement is another critical aspect of being a</w:t>
      </w:r>
      <w:r>
        <w:t xml:space="preserve"> </w:t>
      </w:r>
      <w:r>
        <w:rPr>
          <w:bCs/>
          <w:b/>
        </w:rPr>
        <w:t xml:space="preserve">M</w:t>
      </w:r>
      <w:hyperlink w:anchor="Xa39a3ee5e6b4b0d3255bfef95601890afd80709">
        <w:r>
          <w:rPr>
            <w:rStyle w:val="Hyperlink"/>
            <w:bCs/>
            <w:b/>
          </w:rPr>
          <w:t xml:space="preserve">edical Researcher</w:t>
        </w:r>
      </w:hyperlink>
      <w:r>
        <w:t xml:space="preserve"> in this region. Patients and volunteers are not merely subjects but partners in the research journey. In</w:t>
      </w:r>
    </w:p>
    <w:p>
      <w:pPr>
        <w:pStyle w:val="BodyText"/>
      </w:pPr>
      <w:r>
        <w:t xml:space="preserve">Australia Brisbane, there is a strong culture of participation in clinical trials, driven by high levels of health literacy and trust in the medical system. A skilled</w:t>
      </w:r>
      <w:r>
        <w:t xml:space="preserve"> </w:t>
      </w:r>
      <w:r>
        <w:rPr>
          <w:bCs/>
          <w:b/>
        </w:rPr>
        <w:t xml:space="preserve">M</w:t>
      </w:r>
      <w:hyperlink w:anchor="Xa39a3ee5e6b4b0d3255bfef95601890afd80709">
        <w:r>
          <w:rPr>
            <w:rStyle w:val="Hyperlink"/>
            <w:bCs/>
            <w:b/>
          </w:rPr>
          <w:t xml:space="preserve">edical Researcher</w:t>
        </w:r>
      </w:hyperlink>
      <w:r>
        <w:t xml:space="preserve"> leverages this trust to recruit diverse participants, ensuring that research findings are applicable to different demographics.</w:t>
      </w:r>
    </w:p>
    <w:p>
      <w:pPr>
        <w:pStyle w:val="BodyText"/>
      </w:pPr>
      <w:r>
        <w:t xml:space="preserve">Additionally, the economic impact of medical research cannot be overstated. The presence of a robust</w:t>
      </w:r>
      <w:r>
        <w:t xml:space="preserve"> </w:t>
      </w:r>
      <w:r>
        <w:rPr>
          <w:bCs/>
          <w:b/>
        </w:rPr>
        <w:t xml:space="preserve">M</w:t>
      </w:r>
      <w:hyperlink w:anchor="Xa39a3ee5e6b4b0d3255bfef95601890afd80709">
        <w:r>
          <w:rPr>
            <w:rStyle w:val="Hyperlink"/>
            <w:bCs/>
            <w:b/>
          </w:rPr>
          <w:t xml:space="preserve">edical Researcher</w:t>
        </w:r>
      </w:hyperlink>
      <w:r>
        <w:t xml:space="preserve"> community attracts investment and creates high-skilled jobs in</w:t>
      </w:r>
    </w:p>
    <w:p>
      <w:pPr>
        <w:pStyle w:val="BodyText"/>
      </w:pPr>
      <w:r>
        <w:t xml:space="preserve">Australia Brisbane. It positions the city as a center of excellence, drawing talent from around the globe and fostering an innovative economy.</w:t>
      </w:r>
    </w:p>
    <w:bookmarkEnd w:id="22"/>
    <w:bookmarkStart w:id="23" w:name="conclusion"/>
    <w:p>
      <w:pPr>
        <w:pStyle w:val="Heading2"/>
      </w:pPr>
      <w:r>
        <w:t xml:space="preserve">Conclusion</w:t>
      </w:r>
    </w:p>
    <w:p>
      <w:pPr>
        <w:pStyle w:val="FirstParagraph"/>
      </w:pPr>
      <w:r>
        <w:t xml:space="preserve">In conclusion, the profession of a</w:t>
      </w:r>
      <w:r>
        <w:t xml:space="preserve"> </w:t>
      </w:r>
      <w:r>
        <w:rPr>
          <w:bCs/>
          <w:b/>
        </w:rPr>
        <w:t xml:space="preserve">M</w:t>
      </w:r>
      <w:hyperlink w:anchor="Xa39a3ee5e6b4b0d3255bfef95601890afd80709">
        <w:r>
          <w:rPr>
            <w:rStyle w:val="Hyperlink"/>
            <w:bCs/>
            <w:b/>
          </w:rPr>
          <w:t xml:space="preserve">edical Researcher</w:t>
        </w:r>
      </w:hyperlink>
      <w:r>
        <w:t xml:space="preserve"> is indispensable to the health infrastructure of</w:t>
      </w:r>
    </w:p>
    <w:p>
      <w:pPr>
        <w:pStyle w:val="BodyText"/>
      </w:pPr>
      <w:r>
        <w:t xml:space="preserve">Australia Brisbane. Through rigorous scientific inquiry, collaborative innovation, and community-focused engagement these professionals drive progress that benefits society at large. The unique advantages offered by</w:t>
      </w:r>
    </w:p>
    <w:p>
      <w:pPr>
        <w:pStyle w:val="BodyText"/>
      </w:pPr>
      <w:r>
        <w:t xml:space="preserve">Australia Brisbane—from its world-class institutions to its strategic location—provide an ideal backdrop for such vital work. As challenges in global health continue to evolve, the role of the</w:t>
      </w:r>
      <w:r>
        <w:t xml:space="preserve"> </w:t>
      </w:r>
      <w:r>
        <w:rPr>
          <w:bCs/>
          <w:b/>
        </w:rPr>
        <w:t xml:space="preserve">M</w:t>
      </w:r>
      <w:hyperlink w:anchor="Xa39a3ee5e6b4b0d3255bfef95601890afd80709">
        <w:r>
          <w:rPr>
            <w:rStyle w:val="Hyperlink"/>
            <w:bCs/>
            <w:b/>
          </w:rPr>
          <w:t xml:space="preserve">edical Researcher</w:t>
        </w:r>
      </w:hyperlink>
      <w:r>
        <w:t xml:space="preserve"> in</w:t>
      </w:r>
    </w:p>
    <w:p>
      <w:pPr>
        <w:pStyle w:val="BodyText"/>
      </w:pPr>
      <w:r>
        <w:t xml:space="preserve">Australia Brisbane will only grow in importance, ensuring that this city remains at the forefront of medical discovery and care.</w:t>
      </w:r>
    </w:p>
    <w:p>
      <w:pPr>
        <w:pStyle w:val="BodyText"/>
      </w:pPr>
      <w:r>
        <w:t xml:space="preserve">The synergy between individual scientific endeavor and collective societal benefit defines the essence of being a</w:t>
      </w:r>
      <w:r>
        <w:t xml:space="preserve"> </w:t>
      </w:r>
      <w:r>
        <w:rPr>
          <w:bCs/>
          <w:b/>
        </w:rPr>
        <w:t xml:space="preserve">M</w:t>
      </w:r>
      <w:hyperlink w:anchor="Xa39a3ee5e6b4b0d3255bfef95601890afd80709">
        <w:r>
          <w:rPr>
            <w:rStyle w:val="Hyperlink"/>
            <w:bCs/>
            <w:b/>
          </w:rPr>
          <w:t xml:space="preserve">edical Researcher</w:t>
        </w:r>
      </w:hyperlink>
      <w:r>
        <w:t xml:space="preserve"> in this vibrant Australian hub. By continuing to support these individuals,</w:t>
      </w:r>
    </w:p>
    <w:p>
      <w:pPr>
        <w:pStyle w:val="BodyText"/>
      </w:pPr>
      <w:r>
        <w:t xml:space="preserve">Australia Brisbane invests not just in science, but in the future well-being of its citizens.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Medical Researcher in Australia Brisbane</dc:title>
  <dc:creator/>
  <dc:language>en</dc:language>
  <cp:keywords/>
  <dcterms:created xsi:type="dcterms:W3CDTF">2026-07-29T15:37:41Z</dcterms:created>
  <dcterms:modified xsi:type="dcterms:W3CDTF">2026-07-29T15:37:41Z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