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d2ffd18c8d182a84b7bd9a11aee45536e24e113"/>
    <w:p>
      <w:pPr>
        <w:pStyle w:val="Heading1"/>
      </w:pPr>
      <w:r>
        <w:t xml:space="preserve">The Pivotal Role of the Medical Researcher in Brazil São Paulo</w:t>
      </w:r>
    </w:p>
    <w:p>
      <w:pPr>
        <w:pStyle w:val="FirstParagraph"/>
      </w:pPr>
      <w:r>
        <w:t xml:space="preserve">In the vast and complex landscape of global healthcare, few regions have emerged as more dynamic or critical than Brazil São Paulo. This metropolitan powerhouse is not merely an economic hub but a beacon for scientific innovation and public health advancement. At the heart of this transformation lies a specific professional archetype: the Medical Researcher. These individuals are not simply scientists in laboratory coats; they are architects of health policy, innovators in biotechnology, and advocates for equitable healthcare access. Understanding the multifaceted role of the</w:t>
      </w:r>
      <w:r>
        <w:t xml:space="preserve"> </w:t>
      </w:r>
      <w:r>
        <w:rPr>
          <w:bCs/>
          <w:b/>
        </w:rPr>
        <w:t xml:space="preserve">Medical Researcher</w:t>
      </w:r>
      <w:r>
        <w:t xml:space="preserve"> </w:t>
      </w:r>
      <w:r>
        <w:t xml:space="preserve">within the unique context of</w:t>
      </w:r>
      <w:r>
        <w:t xml:space="preserve"> </w:t>
      </w:r>
      <w:r>
        <w:rPr>
          <w:bCs/>
          <w:b/>
        </w:rPr>
        <w:t xml:space="preserve">Brazil São Paulo</w:t>
      </w:r>
      <w:r>
        <w:t xml:space="preserve"> </w:t>
      </w:r>
      <w:r>
        <w:t xml:space="preserve">reveals how local challenges drive global solutions and how dedicated professionals bridge the gap between theoretical science and practical application.</w:t>
      </w:r>
    </w:p>
    <w:bookmarkStart w:id="20" w:name="the-unique-ecosystem-of-brazil-são-paulo"/>
    <w:p>
      <w:pPr>
        <w:pStyle w:val="Heading2"/>
      </w:pPr>
      <w:r>
        <w:t xml:space="preserve">The Unique Ecosystem of Brazil São Paulo</w:t>
      </w:r>
    </w:p>
    <w:p>
      <w:pPr>
        <w:pStyle w:val="FirstParagraph"/>
      </w:pPr>
      <w:r>
        <w:t xml:space="preserve">To understand the significance of medical research in this region, one must first appreciate the environment of</w:t>
      </w:r>
      <w:r>
        <w:t xml:space="preserve"> </w:t>
      </w:r>
      <w:r>
        <w:rPr>
          <w:bCs/>
          <w:b/>
        </w:rPr>
        <w:t xml:space="preserve">Brazil São Paulo</w:t>
      </w:r>
      <w:r>
        <w:t xml:space="preserve">. As the most populous state in Brazil and a major economic center, it faces a dual burden of disease. On one hand, it contends with non-communicable diseases such as diabetes, hypertension, and cardiovascular issues prevalent in urbanized populations. On the other hand, it remains vulnerable to tropical infectious diseases like dengue fever, Zika virus, and Chikungunya. This dichotomy creates a complex research landscape that requires versatile expertise.</w:t>
      </w:r>
    </w:p>
    <w:p>
      <w:pPr>
        <w:pStyle w:val="BodyText"/>
      </w:pPr>
      <w:r>
        <w:rPr>
          <w:bCs/>
          <w:b/>
        </w:rPr>
        <w:t xml:space="preserve">Brazil São Paulo</w:t>
      </w:r>
      <w:r>
        <w:t xml:space="preserve"> </w:t>
      </w:r>
      <w:r>
        <w:t xml:space="preserve">is home to some of Latin America’s most prestigious academic institutions and hospitals, including the University of São Paulo (USP) and the Albert Einstein Israeli Hospital. These institutions form a robust ecosystem where basic science meets clinical application. Within this ecosystem, the</w:t>
      </w:r>
      <w:r>
        <w:t xml:space="preserve"> </w:t>
      </w:r>
      <w:r>
        <w:rPr>
          <w:bCs/>
          <w:b/>
        </w:rPr>
        <w:t xml:space="preserve">Medical Researcher</w:t>
      </w:r>
      <w:r>
        <w:t xml:space="preserve"> </w:t>
      </w:r>
      <w:r>
        <w:t xml:space="preserve">operates at the intersection of data analysis, patient care, and policy formulation. The density of healthcare facilities in</w:t>
      </w:r>
      <w:r>
        <w:t xml:space="preserve"> </w:t>
      </w:r>
      <w:r>
        <w:rPr>
          <w:bCs/>
          <w:b/>
        </w:rPr>
        <w:t xml:space="preserve">Brazil São Paulo</w:t>
      </w:r>
      <w:r>
        <w:t xml:space="preserve"> </w:t>
      </w:r>
      <w:r>
        <w:t xml:space="preserve">provides researchers with unparalleled access to diverse patient populations, allowing for large-scale studies that are often impossible in less dense regions.</w:t>
      </w:r>
    </w:p>
    <w:bookmarkEnd w:id="20"/>
    <w:bookmarkStart w:id="21" w:name="Xe72613f0eebc345a77d3cbef1b5928979b1b7f8"/>
    <w:p>
      <w:pPr>
        <w:pStyle w:val="Heading2"/>
      </w:pPr>
      <w:r>
        <w:t xml:space="preserve">The Multifaceted Responsibilities of the Medical Researcher</w:t>
      </w:r>
    </w:p>
    <w:p>
      <w:pPr>
        <w:pStyle w:val="FirstParagraph"/>
      </w:pPr>
      <w:r>
        <w:t xml:space="preserve">The role of a</w:t>
      </w:r>
      <w:r>
        <w:t xml:space="preserve"> </w:t>
      </w:r>
      <w:r>
        <w:rPr>
          <w:bCs/>
          <w:b/>
        </w:rPr>
        <w:t xml:space="preserve">Medical Researcher</w:t>
      </w:r>
      <w:r>
        <w:t xml:space="preserve"> </w:t>
      </w:r>
      <w:r>
        <w:t xml:space="preserve">extends far beyond the laboratory bench. In</w:t>
      </w:r>
      <w:r>
        <w:t xml:space="preserve"> </w:t>
      </w:r>
      <w:r>
        <w:rPr>
          <w:bCs/>
          <w:b/>
        </w:rPr>
        <w:t xml:space="preserve">Brazil São Paulo</w:t>
      </w:r>
      <w:r>
        <w:t xml:space="preserve">, these professionals are often involved in longitudinal studies that track health outcomes over decades. They analyze epidemiological trends to predict outbreaks and identify risk factors within specific demographic groups. For instance, research into the social determinants of health is crucial in</w:t>
      </w:r>
      <w:r>
        <w:t xml:space="preserve"> </w:t>
      </w:r>
      <w:r>
        <w:rPr>
          <w:bCs/>
          <w:b/>
        </w:rPr>
        <w:t xml:space="preserve">Brazil São Paulo</w:t>
      </w:r>
      <w:r>
        <w:t xml:space="preserve">, where socioeconomic disparities can significantly impact disease prevalence and treatment efficacy.</w:t>
      </w:r>
    </w:p>
    <w:p>
      <w:pPr>
        <w:pStyle w:val="BodyText"/>
      </w:pPr>
      <w:r>
        <w:t xml:space="preserve">Furthermore, the</w:t>
      </w:r>
      <w:r>
        <w:t xml:space="preserve"> </w:t>
      </w:r>
      <w:r>
        <w:rPr>
          <w:bCs/>
          <w:b/>
        </w:rPr>
        <w:t xml:space="preserve">Medical Researcher</w:t>
      </w:r>
      <w:r>
        <w:t xml:space="preserve"> </w:t>
      </w:r>
      <w:r>
        <w:t xml:space="preserve">is increasingly involved in translational medicine. This field focuses on turning discoveries made in the lab into practical treatments for patients. In</w:t>
      </w:r>
      <w:r>
        <w:t xml:space="preserve"> </w:t>
      </w:r>
      <w:r>
        <w:rPr>
          <w:bCs/>
          <w:b/>
        </w:rPr>
        <w:t xml:space="preserve">Brazil São Paulo</w:t>
      </w:r>
      <w:r>
        <w:t xml:space="preserve">, this means developing therapies that are not only scientifically sound but also economically viable and culturally appropriate for the local population. Researchers here collaborate with pharmaceutical companies, government agencies, and international organizations to bring new drugs and diagnostic tools to market faster than ever before.</w:t>
      </w:r>
    </w:p>
    <w:bookmarkEnd w:id="21"/>
    <w:bookmarkStart w:id="22" w:name="addressing-public-health-challenges"/>
    <w:p>
      <w:pPr>
        <w:pStyle w:val="Heading2"/>
      </w:pPr>
      <w:r>
        <w:t xml:space="preserve">Addressing Public Health Challenges</w:t>
      </w:r>
    </w:p>
    <w:p>
      <w:pPr>
        <w:pStyle w:val="FirstParagraph"/>
      </w:pPr>
      <w:r>
        <w:t xml:space="preserve">One of the most pressing tasks for the</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is addressing public health emergencies. The region has been on the front lines of combating vector-borne diseases. Researchers have played a pivotal role in understanding transmission dynamics and developing control strategies that reduce mortality rates. Their work involves rigorous field studies, data modeling, and community engagement to ensure that interventions are effective and accepted by the public.</w:t>
      </w:r>
    </w:p>
    <w:p>
      <w:pPr>
        <w:pStyle w:val="BodyText"/>
      </w:pPr>
      <w:r>
        <w:t xml:space="preserve">In addition to infectious diseases, mental health has emerged as a critical area of focus. The fast-paced urban environment of</w:t>
      </w:r>
      <w:r>
        <w:t xml:space="preserve"> </w:t>
      </w:r>
      <w:r>
        <w:rPr>
          <w:bCs/>
          <w:b/>
        </w:rPr>
        <w:t xml:space="preserve">Brazil São Paulo</w:t>
      </w:r>
      <w:r>
        <w:t xml:space="preserve"> </w:t>
      </w:r>
      <w:r>
        <w:t xml:space="preserve">contributes to high levels of stress and anxiety among its residents.</w:t>
      </w:r>
      <w:r>
        <w:t xml:space="preserve"> </w:t>
      </w:r>
      <w:r>
        <w:rPr>
          <w:bCs/>
          <w:b/>
        </w:rPr>
        <w:t xml:space="preserve">Medical Researchers</w:t>
      </w:r>
      <w:r>
        <w:t xml:space="preserve"> </w:t>
      </w:r>
      <w:r>
        <w:t xml:space="preserve">are investigating the neurological and psychological impacts of urban living, seeking evidence-based interventions that can improve mental well-being. This holistic approach to health research is essential for creating a comprehensive healthcare system that addresses both physical and mental needs.</w:t>
      </w:r>
    </w:p>
    <w:bookmarkEnd w:id="22"/>
    <w:bookmarkStart w:id="23" w:name="the-impact-on-policy-and-global-health"/>
    <w:p>
      <w:pPr>
        <w:pStyle w:val="Heading2"/>
      </w:pPr>
      <w:r>
        <w:t xml:space="preserve">The Impact on Policy and Global Health</w:t>
      </w:r>
    </w:p>
    <w:p>
      <w:pPr>
        <w:pStyle w:val="FirstParagraph"/>
      </w:pPr>
      <w:r>
        <w:t xml:space="preserve">The influence of the</w:t>
      </w:r>
      <w:r>
        <w:t xml:space="preserve"> </w:t>
      </w:r>
      <w:r>
        <w:rPr>
          <w:bCs/>
          <w:b/>
        </w:rPr>
        <w:t xml:space="preserve">Medical Researcher</w:t>
      </w:r>
      <w:r>
        <w:t xml:space="preserve"> </w:t>
      </w:r>
      <w:r>
        <w:t xml:space="preserve">in</w:t>
      </w:r>
      <w:r>
        <w:t xml:space="preserve"> </w:t>
      </w:r>
      <w:r>
        <w:rPr>
          <w:bCs/>
          <w:b/>
        </w:rPr>
        <w:t xml:space="preserve">Brazil São Paulo</w:t>
      </w:r>
      <w:r>
        <w:t xml:space="preserve"> </w:t>
      </w:r>
      <w:r>
        <w:t xml:space="preserve">extends beyond individual patient care to shape national health policies. By providing robust data and evidence-based recommendations, these professionals inform government decisions regarding funding allocation, preventive care programs, and healthcare infrastructure development. Their insights are vital for creating sustainable health systems that can withstand future challenges.</w:t>
      </w:r>
    </w:p>
    <w:p>
      <w:pPr>
        <w:pStyle w:val="BodyText"/>
      </w:pPr>
      <w:r>
        <w:t xml:space="preserve">Moreover, the work conducted in</w:t>
      </w:r>
      <w:r>
        <w:t xml:space="preserve"> </w:t>
      </w:r>
      <w:r>
        <w:rPr>
          <w:bCs/>
          <w:b/>
        </w:rPr>
        <w:t xml:space="preserve">Brazil São Paulo</w:t>
      </w:r>
      <w:r>
        <w:t xml:space="preserve"> </w:t>
      </w:r>
      <w:r>
        <w:t xml:space="preserve">has global implications. Many of the research methodologies and public health strategies developed here are adopted by other countries facing similar challenges. The</w:t>
      </w:r>
      <w:r>
        <w:t xml:space="preserve"> </w:t>
      </w:r>
      <w:r>
        <w:rPr>
          <w:bCs/>
          <w:b/>
        </w:rPr>
        <w:t xml:space="preserve">Medical Researcher</w:t>
      </w:r>
      <w:r>
        <w:t xml:space="preserve">, therefore, acts as a bridge between local realities and global best practices. By sharing knowledge through publications, conferences, and collaborations with international institutions, they contribute to the collective advancement of medical science.</w:t>
      </w:r>
    </w:p>
    <w:bookmarkEnd w:id="23"/>
    <w:bookmarkStart w:id="24" w:name="X983a5aefa346b79754c93190d7c5b4e71914410"/>
    <w:p>
      <w:pPr>
        <w:pStyle w:val="Heading2"/>
      </w:pPr>
      <w:r>
        <w:t xml:space="preserve">The Future of Medical Research in the Region</w:t>
      </w:r>
    </w:p>
    <w:p>
      <w:pPr>
        <w:pStyle w:val="FirstParagraph"/>
      </w:pPr>
      <w:r>
        <w:t xml:space="preserve">Looking ahead, the future of medical research in</w:t>
      </w:r>
      <w:r>
        <w:t xml:space="preserve"> </w:t>
      </w:r>
      <w:r>
        <w:rPr>
          <w:bCs/>
          <w:b/>
        </w:rPr>
        <w:t xml:space="preserve">Brazil São Paulo</w:t>
      </w:r>
      <w:r>
        <w:t xml:space="preserve"> </w:t>
      </w:r>
      <w:r>
        <w:t xml:space="preserve">is bright but contingent upon continued investment and collaboration. The integration of artificial intelligence and big data analytics into research methodologies promises to unlock new insights into disease mechanisms and treatment responses.</w:t>
      </w:r>
      <w:r>
        <w:t xml:space="preserve"> </w:t>
      </w:r>
      <w:r>
        <w:rPr>
          <w:bCs/>
          <w:b/>
        </w:rPr>
        <w:t xml:space="preserve">Medical Researchers</w:t>
      </w:r>
      <w:r>
        <w:t xml:space="preserve"> </w:t>
      </w:r>
      <w:r>
        <w:t xml:space="preserve">must adapt to these technological advancements, acquiring new skills in data science and bioinformatics to remain at the forefront of innovation.</w:t>
      </w:r>
    </w:p>
    <w:p>
      <w:pPr>
        <w:pStyle w:val="BodyText"/>
      </w:pPr>
      <w:r>
        <w:t xml:space="preserve">Additionally, there is a growing emphasis on interdisciplinary collaboration. The complexity of modern health challenges requires input from various fields, including sociology, economics, and environmental science. In</w:t>
      </w:r>
      <w:r>
        <w:t xml:space="preserve"> </w:t>
      </w:r>
      <w:r>
        <w:rPr>
          <w:bCs/>
          <w:b/>
        </w:rPr>
        <w:t xml:space="preserve">Brazil São Paulo</w:t>
      </w:r>
      <w:r>
        <w:t xml:space="preserve">, fostering these interdisciplinary partnerships is crucial for developing holistic solutions that address the root causes of health disparities.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plays a vital role in the healthcare landscape of</w:t>
      </w:r>
      <w:r>
        <w:t xml:space="preserve"> </w:t>
      </w:r>
      <w:r>
        <w:rPr>
          <w:bCs/>
          <w:b/>
        </w:rPr>
        <w:t xml:space="preserve">Brazil São Paulo</w:t>
      </w:r>
      <w:r>
        <w:t xml:space="preserve">. Through rigorous scientific inquiry, innovative problem-solving, and dedicated advocacy for public health, these professionals drive progress in a region characterized by both significant challenges and immense potential. Their work not only improves the quality of life for residents in</w:t>
      </w:r>
      <w:r>
        <w:t xml:space="preserve"> </w:t>
      </w:r>
      <w:r>
        <w:rPr>
          <w:bCs/>
          <w:b/>
        </w:rPr>
        <w:t xml:space="preserve">Brazil São Paulo</w:t>
      </w:r>
      <w:r>
        <w:t xml:space="preserve"> </w:t>
      </w:r>
      <w:r>
        <w:t xml:space="preserve">but also contributes to global medical knowledge. As the field continues to evolve, the importance of supporting and empowering</w:t>
      </w:r>
      <w:r>
        <w:t xml:space="preserve"> </w:t>
      </w:r>
      <w:r>
        <w:rPr>
          <w:bCs/>
          <w:b/>
        </w:rPr>
        <w:t xml:space="preserve">Medical Researchers</w:t>
      </w:r>
      <w:r>
        <w:t xml:space="preserve"> </w:t>
      </w:r>
      <w:r>
        <w:t xml:space="preserve">cannot be overstated, ensuring that this hub of scientific excellence remains a leader in health innovation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Brazil São Paulo</dc:title>
  <dc:creator/>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file>