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China,</w:t>
      </w:r>
      <w:r>
        <w:t xml:space="preserve"> </w:t>
      </w:r>
      <w:r>
        <w:t xml:space="preserve">Beijing</w:t>
      </w:r>
    </w:p>
    <w:bookmarkStart w:id="25" w:name="Xfecf7bcb5cfc7203d161341ff8495584f6c3a58"/>
    <w:p>
      <w:pPr>
        <w:pStyle w:val="Heading1"/>
      </w:pPr>
      <w:r>
        <w:t xml:space="preserve">The Pivotal Role of the Medical Researcher in China, Beijing</w:t>
      </w:r>
    </w:p>
    <w:p>
      <w:pPr>
        <w:pStyle w:val="FirstParagraph"/>
      </w:pPr>
      <w:r>
        <w:t xml:space="preserve">In the rapidly evolving landscape of modern science and healthcare, few professions are as critical or as dynamic as that of the</w:t>
      </w:r>
      <w:r>
        <w:t xml:space="preserve"> </w:t>
      </w:r>
      <w:r>
        <w:t xml:space="preserve">Medical Researcher</w:t>
      </w:r>
      <w:r>
        <w:t xml:space="preserve">. Nowhere is this profession more pivotal than in</w:t>
      </w:r>
      <w:r>
        <w:t xml:space="preserve"> </w:t>
      </w:r>
      <w:r>
        <w:t xml:space="preserve">China Beijing</w:t>
      </w:r>
      <w:r>
        <w:t xml:space="preserve">, a global hub where ancient medical traditions seamlessly intersect with cutting-edge biotechnology. This essay explores the multifaceted role of the medical researcher within this specific geopolitical and scientific context, highlighting how they serve as architects of public health, drivers of economic innovation, and bridges between Eastern philosophy and Western methodology.</w:t>
      </w:r>
    </w:p>
    <w:bookmarkStart w:id="20" w:name="Xc554c93168ba69594dcee5f7ab380e7cb753832"/>
    <w:p>
      <w:pPr>
        <w:pStyle w:val="Heading2"/>
      </w:pPr>
      <w:r>
        <w:t xml:space="preserve">The Unique Ecosystem of Research in China Beijing</w:t>
      </w:r>
    </w:p>
    <w:p>
      <w:pPr>
        <w:pStyle w:val="FirstParagraph"/>
      </w:pPr>
      <w:r>
        <w:t xml:space="preserve">To understand the significance of a</w:t>
      </w:r>
      <w:r>
        <w:t xml:space="preserve"> </w:t>
      </w:r>
      <w:r>
        <w:t xml:space="preserve">Medical Researcher</w:t>
      </w:r>
      <w:r>
        <w:t xml:space="preserve"> </w:t>
      </w:r>
      <w:r>
        <w:t xml:space="preserve">in</w:t>
      </w:r>
      <w:r>
        <w:t xml:space="preserve"> </w:t>
      </w:r>
      <w:r>
        <w:t xml:space="preserve">China Beijing</w:t>
      </w:r>
      <w:r>
        <w:t xml:space="preserve">, one must first appreciate the unique ecosystem that defines this city. As the political and cultural capital of China, Beijing hosts a concentration of national resources, government institutes, and top-tier universities that are unmatched anywhere else in Asia. The Zhongguancun Science Park, often referred to as "China's Silicon Valley," is not merely a tech hub but a sprawling center for life sciences and biotech innovation. For the</w:t>
      </w:r>
      <w:r>
        <w:t xml:space="preserve"> </w:t>
      </w:r>
      <w:r>
        <w:t xml:space="preserve">Medical Researcher</w:t>
      </w:r>
      <w:r>
        <w:t xml:space="preserve">, this environment offers unparalleled access to patient data, advanced laboratory infrastructure, and substantial government funding aimed at achieving scientific self-reliance.</w:t>
      </w:r>
    </w:p>
    <w:p>
      <w:pPr>
        <w:pStyle w:val="BodyText"/>
      </w:pPr>
      <w:r>
        <w:t xml:space="preserve">The density of research institutions in Beijing creates a synergistic effect. When a</w:t>
      </w:r>
      <w:r>
        <w:t xml:space="preserve"> </w:t>
      </w:r>
      <w:r>
        <w:t xml:space="preserve">Medical Researcher</w:t>
      </w:r>
      <w:r>
        <w:t xml:space="preserve"> </w:t>
      </w:r>
      <w:r>
        <w:t xml:space="preserve">works in this city, they are surrounded by collaborators ranging from epidemiologists at the Chinese Center for Disease Control and Prevention to geneticists at Peking University. This collaboration is essential because modern medicine is increasingly interdisciplinary. The challenges of public health in</w:t>
      </w:r>
      <w:r>
        <w:t xml:space="preserve"> </w:t>
      </w:r>
      <w:r>
        <w:t xml:space="preserve">China Beijing</w:t>
      </w:r>
      <w:r>
        <w:t xml:space="preserve">, such as managing urban pollution-related diseases or addressing an aging population, require solutions that can only be developed through rigorous, collaborative scientific inquiry.</w:t>
      </w:r>
    </w:p>
    <w:bookmarkEnd w:id="20"/>
    <w:bookmarkStart w:id="21" w:name="bridging-traditional-and-modern-medicine"/>
    <w:p>
      <w:pPr>
        <w:pStyle w:val="Heading2"/>
      </w:pPr>
      <w:r>
        <w:t xml:space="preserve">Bridging Traditional and Modern Medicine</w:t>
      </w:r>
    </w:p>
    <w:p>
      <w:pPr>
        <w:pStyle w:val="FirstParagraph"/>
      </w:pPr>
      <w:r>
        <w:t xml:space="preserve">A distinctive feature of the</w:t>
      </w:r>
      <w:r>
        <w:t xml:space="preserve"> </w:t>
      </w:r>
      <w:r>
        <w:t xml:space="preserve">Medical Researcher</w:t>
      </w:r>
      <w:r>
        <w:t xml:space="preserve">'s work in</w:t>
      </w:r>
      <w:r>
        <w:t xml:space="preserve"> </w:t>
      </w:r>
      <w:r>
        <w:t xml:space="preserve">China Beijing</w:t>
      </w:r>
      <w:r>
        <w:t xml:space="preserve"> </w:t>
      </w:r>
      <w:r>
        <w:t xml:space="preserve">is the integration of Traditional Chinese Medicine (TCM) with evidence-based scientific methods. While Western medicine has long dominated global healthcare, China is leading a global effort to validate and integrate TCM into mainstream medical practice.</w:t>
      </w:r>
      <w:r>
        <w:t xml:space="preserve"> </w:t>
      </w:r>
      <w:r>
        <w:t xml:space="preserve">Medical Researchers</w:t>
      </w:r>
      <w:r>
        <w:t xml:space="preserve"> </w:t>
      </w:r>
      <w:r>
        <w:t xml:space="preserve">in Beijing are at the forefront of this endeavor, utilizing genomic sequencing, pharmacokinetics, and clinical trials to determine which traditional herbal remedies have genuine therapeutic efficacy.</w:t>
      </w:r>
    </w:p>
    <w:p>
      <w:pPr>
        <w:pStyle w:val="BodyText"/>
      </w:pPr>
      <w:r>
        <w:t xml:space="preserve">This dual approach allows the</w:t>
      </w:r>
      <w:r>
        <w:t xml:space="preserve"> </w:t>
      </w:r>
      <w:r>
        <w:t xml:space="preserve">Medical Researcher</w:t>
      </w:r>
      <w:r>
        <w:t xml:space="preserve"> </w:t>
      </w:r>
      <w:r>
        <w:t xml:space="preserve">to contribute to a more holistic model of healthcare. By applying rigorous scientific standards described in any standard</w:t>
      </w:r>
      <w:r>
        <w:t xml:space="preserve"> </w:t>
      </w:r>
      <w:r>
        <w:t xml:space="preserve">Essay</w:t>
      </w:r>
      <w:r>
        <w:t xml:space="preserve"> </w:t>
      </w:r>
      <w:r>
        <w:t xml:space="preserve">on methodology, these researchers validate ancient wisdom through modern lenses. For instance, the discovery of artemisinin for malaria treatment by Tu Youyou, which originated from TCM texts and was refined through laboratory research in China, serves as a testament to the power of this hybrid approach. Today’s</w:t>
      </w:r>
      <w:r>
        <w:t xml:space="preserve"> </w:t>
      </w:r>
      <w:r>
        <w:t xml:space="preserve">Medical Researchers</w:t>
      </w:r>
      <w:r>
        <w:t xml:space="preserve"> </w:t>
      </w:r>
      <w:r>
        <w:t xml:space="preserve">in Beijing continue this legacy, ensuring that treatments developed in</w:t>
      </w:r>
      <w:r>
        <w:t xml:space="preserve"> </w:t>
      </w:r>
      <w:r>
        <w:t xml:space="preserve">China Beijing</w:t>
      </w:r>
      <w:r>
        <w:t xml:space="preserve"> </w:t>
      </w:r>
      <w:r>
        <w:t xml:space="preserve">are both culturally resonant and scientifically robust.</w:t>
      </w:r>
    </w:p>
    <w:bookmarkEnd w:id="21"/>
    <w:bookmarkStart w:id="22" w:name="Xdfc3ed3eadf9907879300a55e6931058399075f"/>
    <w:p>
      <w:pPr>
        <w:pStyle w:val="Heading2"/>
      </w:pPr>
      <w:r>
        <w:t xml:space="preserve">Pioneering Responses to Public Health Challenges</w:t>
      </w:r>
    </w:p>
    <w:p>
      <w:pPr>
        <w:pStyle w:val="FirstParagraph"/>
      </w:pPr>
      <w:r>
        <w:t xml:space="preserve">The role of the</w:t>
      </w:r>
      <w:r>
        <w:t xml:space="preserve"> </w:t>
      </w:r>
      <w:r>
        <w:t xml:space="preserve">Medical Researcher</w:t>
      </w:r>
      <w:r>
        <w:t xml:space="preserve"> </w:t>
      </w:r>
      <w:r>
        <w:t xml:space="preserve">has never been more visible than during global health crises. In recent years, researchers in</w:t>
      </w:r>
      <w:r>
        <w:t xml:space="preserve"> </w:t>
      </w:r>
      <w:r>
        <w:t xml:space="preserve">China Beijing</w:t>
      </w:r>
      <w:r>
        <w:t xml:space="preserve"> </w:t>
      </w:r>
      <w:r>
        <w:t xml:space="preserve">have demonstrated remarkable speed and efficiency in responding to infectious disease outbreaks. From SARS to influenza and other emerging pathogens, the capacity for rapid genetic sequencing, vaccine development, and epidemiological modeling located within Beijing’s research institutes has had a profound impact on global health security.</w:t>
      </w:r>
    </w:p>
    <w:p>
      <w:pPr>
        <w:pStyle w:val="BodyText"/>
      </w:pPr>
      <w:r>
        <w:t xml:space="preserve">The</w:t>
      </w:r>
      <w:r>
        <w:t xml:space="preserve"> </w:t>
      </w:r>
      <w:r>
        <w:t xml:space="preserve">Medical Researcher</w:t>
      </w:r>
      <w:r>
        <w:t xml:space="preserve"> </w:t>
      </w:r>
      <w:r>
        <w:t xml:space="preserve">acts as the first line of defense against pandemics. In</w:t>
      </w:r>
      <w:r>
        <w:t xml:space="preserve"> </w:t>
      </w:r>
      <w:r>
        <w:t xml:space="preserve">China Beijing</w:t>
      </w:r>
      <w:r>
        <w:t xml:space="preserve">, this role involves not only laboratory bench work but also real-time data analysis and policy advising. The ability to translate raw data into actionable public health strategies is a critical skill for researchers in this region. Their work directly influences national health policies, affecting millions of citizens and serving as a model for other nations facing similar challenges. This immediacy of impact distinguishes the work conducted in</w:t>
      </w:r>
      <w:r>
        <w:t xml:space="preserve"> </w:t>
      </w:r>
      <w:r>
        <w:t xml:space="preserve">China Beijing</w:t>
      </w:r>
      <w:r>
        <w:t xml:space="preserve"> </w:t>
      </w:r>
      <w:r>
        <w:t xml:space="preserve">from many other research environments, where the gap between discovery and implementation can be lengthy.</w:t>
      </w:r>
    </w:p>
    <w:bookmarkEnd w:id="22"/>
    <w:bookmarkStart w:id="23" w:name="economic-impact-and-global-collaboration"/>
    <w:p>
      <w:pPr>
        <w:pStyle w:val="Heading2"/>
      </w:pPr>
      <w:r>
        <w:t xml:space="preserve">Economic Impact and Global Collaboration</w:t>
      </w:r>
    </w:p>
    <w:p>
      <w:pPr>
        <w:pStyle w:val="FirstParagraph"/>
      </w:pPr>
      <w:r>
        <w:t xml:space="preserve">Beyond public health, the</w:t>
      </w:r>
      <w:r>
        <w:t xml:space="preserve"> </w:t>
      </w:r>
      <w:r>
        <w:t xml:space="preserve">Medical Researcher</w:t>
      </w:r>
      <w:r>
        <w:t xml:space="preserve"> </w:t>
      </w:r>
      <w:r>
        <w:t xml:space="preserve">in</w:t>
      </w:r>
      <w:r>
        <w:t xml:space="preserve"> </w:t>
      </w:r>
      <w:r>
        <w:t xml:space="preserve">China Beijing</w:t>
      </w:r>
      <w:r>
        <w:t xml:space="preserve"> </w:t>
      </w:r>
      <w:r>
        <w:t xml:space="preserve">plays a crucial role in driving economic growth through the biotechnology sector. The commercialization of research findings leads to the creation of new pharmaceuticals, medical devices, and diagnostic tools. Beijing has become a magnet for international investment in life sciences, partly due to the high caliber of its researchers.</w:t>
      </w:r>
      <w:r>
        <w:t xml:space="preserve"> </w:t>
      </w:r>
      <w:r>
        <w:t xml:space="preserve">Medical Researchers</w:t>
      </w:r>
      <w:r>
        <w:t xml:space="preserve"> </w:t>
      </w:r>
      <w:r>
        <w:t xml:space="preserve">here are not just academics; they are innovators who create jobs and stimulate industries.</w:t>
      </w:r>
    </w:p>
    <w:p>
      <w:pPr>
        <w:pStyle w:val="BodyText"/>
      </w:pPr>
      <w:r>
        <w:t xml:space="preserve">Furthermore, the work of these researchers contributes significantly to global scientific knowledge. International collaborations involving institutions in</w:t>
      </w:r>
      <w:r>
        <w:t xml:space="preserve"> </w:t>
      </w:r>
      <w:r>
        <w:t xml:space="preserve">China Beijing</w:t>
      </w:r>
      <w:r>
        <w:t xml:space="preserve"> </w:t>
      </w:r>
      <w:r>
        <w:t xml:space="preserve">allow for the sharing of data and expertise across borders. Whether studying cancer immunotherapy or neurodegenerative diseases, a</w:t>
      </w:r>
      <w:r>
        <w:t xml:space="preserve"> </w:t>
      </w:r>
      <w:r>
        <w:t xml:space="preserve">Medical Researcher</w:t>
      </w:r>
      <w:r>
        <w:t xml:space="preserve"> </w:t>
      </w:r>
      <w:r>
        <w:t xml:space="preserve">in Beijing contributes findings that are published in international journals, influencing medical practices worldwide. This global engagement underscores the importance of maintaining open lines of scientific communication and collaboration.</w:t>
      </w:r>
    </w:p>
    <w:bookmarkEnd w:id="23"/>
    <w:bookmarkStart w:id="24" w:name="conclusion"/>
    <w:p>
      <w:pPr>
        <w:pStyle w:val="Heading2"/>
      </w:pPr>
      <w:r>
        <w:t xml:space="preserve">Conclusion</w:t>
      </w:r>
    </w:p>
    <w:p>
      <w:pPr>
        <w:pStyle w:val="FirstParagraph"/>
      </w:pPr>
      <w:r>
        <w:t xml:space="preserve">In conclusion, the</w:t>
      </w:r>
      <w:r>
        <w:t xml:space="preserve"> </w:t>
      </w:r>
      <w:r>
        <w:t xml:space="preserve">Medical Researcher</w:t>
      </w:r>
      <w:r>
        <w:t xml:space="preserve"> </w:t>
      </w:r>
      <w:r>
        <w:t xml:space="preserve">stationed in</w:t>
      </w:r>
      <w:r>
        <w:t xml:space="preserve"> </w:t>
      </w:r>
      <w:r>
        <w:t xml:space="preserve">China BeijingChina Beijing</w:t>
      </w:r>
      <w:r>
        <w:t xml:space="preserve">, with its dense network of institutions and strong governmental support, enables these researchers to achieve breakthroughs that might otherwise be out of reach. As global health challenges become increasingly complex, the contributions of</w:t>
      </w:r>
      <w:r>
        <w:t xml:space="preserve"> </w:t>
      </w:r>
      <w:r>
        <w:t xml:space="preserve">Medical Researchers</w:t>
      </w:r>
      <w:r>
        <w:t xml:space="preserve"> </w:t>
      </w:r>
      <w:r>
        <w:t xml:space="preserve">in this region will remain indispensable. Their work exemplifies how dedicated scientific inquiry can lead to tangible improvements in human life, solidifying Beijing’s status as a premier center for medical science.</w:t>
      </w:r>
    </w:p>
    <w:p>
      <w:pPr>
        <w:pStyle w:val="BodyText"/>
      </w:pPr>
      <w:r>
        <w:t xml:space="preserve">This document serves as an</w:t>
      </w:r>
      <w:r>
        <w:t xml:space="preserve"> </w:t>
      </w:r>
      <w:r>
        <w:t xml:space="preserve">Essay</w:t>
      </w:r>
      <w:r>
        <w:t xml:space="preserve"> </w:t>
      </w:r>
      <w:r>
        <w:t xml:space="preserve">on the vital nature of their profession, emphasizing that without the rigorous efforts of these individuals in</w:t>
      </w:r>
      <w:r>
        <w:t xml:space="preserve"> </w:t>
      </w:r>
      <w:r>
        <w:t xml:space="preserve">China Beijing</w:t>
      </w:r>
      <w:r>
        <w:t xml:space="preserve">, the progress of global medicine would be significantly slower. The synergy between location, role, and impact defines a powerful narrative in modern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Medical Researcher in China, Beijing</dc:title>
  <dc:creator/>
  <dc:language>en</dc:language>
  <cp:keywords/>
  <dcterms:created xsi:type="dcterms:W3CDTF">2026-07-29T02:05:57Z</dcterms:created>
  <dcterms:modified xsi:type="dcterms:W3CDTF">2026-07-29T02:05:57Z</dcterms:modified>
</cp:coreProperties>
</file>

<file path=docProps/custom.xml><?xml version="1.0" encoding="utf-8"?>
<Properties xmlns="http://schemas.openxmlformats.org/officeDocument/2006/custom-properties" xmlns:vt="http://schemas.openxmlformats.org/officeDocument/2006/docPropsVTypes"/>
</file>