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Egypt,</w:t>
      </w:r>
      <w:r>
        <w:t xml:space="preserve"> </w:t>
      </w:r>
      <w:r>
        <w:t xml:space="preserve">Alexandria</w:t>
      </w:r>
    </w:p>
    <w:bookmarkStart w:id="27" w:name="X87f03ed9b2ecf7ede8aab51c60b3380d3433e97"/>
    <w:p>
      <w:pPr>
        <w:pStyle w:val="Heading1"/>
      </w:pPr>
      <w:r>
        <w:t xml:space="preserve">Bridging Heritage and Innovation: The Role of the Medical Researcher in Egypt, Alexandria</w:t>
      </w:r>
    </w:p>
    <w:p>
      <w:pPr>
        <w:pStyle w:val="FirstParagraph"/>
      </w:pPr>
      <w:r>
        <w:t xml:space="preserve">Alexandria, often described as the "Bride of the Mediterranean," has long stood at a unique crossroads of history, culture, and science. In ancient times, it was home to the legendary Library and Mouseion where scholars like Euclid and Eratosthenes laid the groundwork for modern mathematics and geography. Today, that legacy continues through a different but equally vital institution: modern medical research. The</w:t>
      </w:r>
      <w:r>
        <w:t xml:space="preserve"> </w:t>
      </w:r>
      <w:r>
        <w:rPr>
          <w:bCs/>
          <w:b/>
        </w:rPr>
        <w:t xml:space="preserve">Medical Researcher</w:t>
      </w:r>
      <w:r>
        <w:t xml:space="preserve"> </w:t>
      </w:r>
      <w:r>
        <w:t xml:space="preserve">in</w:t>
      </w:r>
      <w:r>
        <w:t xml:space="preserve"> </w:t>
      </w:r>
      <w:r>
        <w:rPr>
          <w:bCs/>
          <w:b/>
        </w:rPr>
        <w:t xml:space="preserve">Egypt Alexandria</w:t>
      </w:r>
      <w:r>
        <w:t xml:space="preserve"> </w:t>
      </w:r>
      <w:r>
        <w:t xml:space="preserve">plays a pivotal role in addressing contemporary health challenges while honoring the city’s historical commitment to knowledge and discovery. This essay explores the significance of medical research within this specific geographic and cultural context, highlighting its impact on public health, economic development, and global scientific collaboration.</w:t>
      </w:r>
    </w:p>
    <w:bookmarkStart w:id="20" w:name="X619318974e46217b6877da0977658846936a342"/>
    <w:p>
      <w:pPr>
        <w:pStyle w:val="Heading2"/>
      </w:pPr>
      <w:r>
        <w:t xml:space="preserve">The Historical Context of Scientific Inquiry</w:t>
      </w:r>
    </w:p>
    <w:p>
      <w:pPr>
        <w:pStyle w:val="FirstParagraph"/>
      </w:pPr>
      <w:r>
        <w:t xml:space="preserve">To understand the current role of the</w:t>
      </w:r>
      <w:r>
        <w:t xml:space="preserve"> </w:t>
      </w:r>
      <w:r>
        <w:rPr>
          <w:bCs/>
          <w:b/>
        </w:rPr>
        <w:t xml:space="preserve">Medical Researcher</w:t>
      </w:r>
      <w:r>
        <w:t xml:space="preserve">, one must first acknowledge Alexandria’s rich history as a beacon of learning. The ancient Library of Alexandria attracted thinkers from across the known world, fostering an environment where empirical observation and theoretical deduction flourished. While the physical library was lost to time, its intellectual spirit endures in Egypt’s modern universities and research centers. In</w:t>
      </w:r>
      <w:r>
        <w:t xml:space="preserve"> </w:t>
      </w:r>
      <w:r>
        <w:rPr>
          <w:bCs/>
          <w:b/>
        </w:rPr>
        <w:t xml:space="preserve">Egypt Alexandria</w:t>
      </w:r>
      <w:r>
        <w:t xml:space="preserve">, particularly at institutions like Alexandria University and newer private research institutes, this historical legacy translates into a rigorous approach to biomedical science. Researchers here are not merely technicians; they are heirs to a tradition that values the systematic pursuit of truth through evidence.</w:t>
      </w:r>
    </w:p>
    <w:bookmarkEnd w:id="20"/>
    <w:bookmarkStart w:id="21" w:name="addressing-local-health-challenges"/>
    <w:p>
      <w:pPr>
        <w:pStyle w:val="Heading2"/>
      </w:pPr>
      <w:r>
        <w:t xml:space="preserve">Addressing Local Health Challenges</w:t>
      </w:r>
    </w:p>
    <w:p>
      <w:pPr>
        <w:pStyle w:val="FirstParagraph"/>
      </w:pPr>
      <w:r>
        <w:t xml:space="preserve">The primary responsibility of any</w:t>
      </w:r>
      <w:r>
        <w:t xml:space="preserve"> </w:t>
      </w:r>
      <w:r>
        <w:rPr>
          <w:bCs/>
          <w:b/>
        </w:rPr>
        <w:t xml:space="preserve">Medical Researcher</w:t>
      </w:r>
      <w:r>
        <w:t xml:space="preserve">, especially in a densely populated region like</w:t>
      </w:r>
      <w:r>
        <w:t xml:space="preserve"> </w:t>
      </w:r>
      <w:r>
        <w:rPr>
          <w:bCs/>
          <w:b/>
        </w:rPr>
        <w:t xml:space="preserve">Egypt Alexandria</w:t>
      </w:r>
      <w:r>
        <w:t xml:space="preserve">, is to address local health disparities. Egypt faces a double burden of disease: the persistence of infectious diseases such as hepatitis C and schistosomiasis, alongside a rapid rise in non-communicable diseases (NCDs) like diabetes, cardiovascular disease, and cancer. The urban environment of Alexandria, with its coastal climate and high population density, presents unique epidemiological patterns that require localized study.</w:t>
      </w:r>
    </w:p>
    <w:p>
      <w:pPr>
        <w:pStyle w:val="BodyText"/>
      </w:pPr>
      <w:r>
        <w:t xml:space="preserve">For instance, researchers in</w:t>
      </w:r>
      <w:r>
        <w:t xml:space="preserve"> </w:t>
      </w:r>
      <w:r>
        <w:rPr>
          <w:bCs/>
          <w:b/>
        </w:rPr>
        <w:t xml:space="preserve">Egypt Alexandria</w:t>
      </w:r>
      <w:r>
        <w:t xml:space="preserve"> </w:t>
      </w:r>
      <w:r>
        <w:t xml:space="preserve">are actively investigating the genetic predispositions of local populations to certain cancers. By analyzing genetic markers specific to Egyptian cohorts, these scientists can develop more targeted screening programs and personalized medicine protocols. This is crucial because treatments developed for Western populations may not be equally effective or safe for Egyptians due to genetic variations. Furthermore, the</w:t>
      </w:r>
      <w:r>
        <w:t xml:space="preserve"> </w:t>
      </w:r>
      <w:r>
        <w:rPr>
          <w:bCs/>
          <w:b/>
        </w:rPr>
        <w:t xml:space="preserve">Medical Researcher</w:t>
      </w:r>
      <w:r>
        <w:t xml:space="preserve"> </w:t>
      </w:r>
      <w:r>
        <w:t xml:space="preserve">in Alexandria is often at the forefront of environmental health studies, examining how air pollution from industrial zones and coastal water quality impact respiratory and gastrointestinal health among residents.</w:t>
      </w:r>
    </w:p>
    <w:bookmarkEnd w:id="21"/>
    <w:bookmarkStart w:id="22" w:name="innovation-in-infectious-disease-control"/>
    <w:p>
      <w:pPr>
        <w:pStyle w:val="Heading2"/>
      </w:pPr>
      <w:r>
        <w:t xml:space="preserve">Innovation in Infectious Disease Control</w:t>
      </w:r>
    </w:p>
    <w:p>
      <w:pPr>
        <w:pStyle w:val="FirstParagraph"/>
      </w:pPr>
      <w:r>
        <w:t xml:space="preserve">Alexandria’s port status has historically made it a gateway for trade—and inadvertently, for the spread of pathogens. Today, this geographic reality necessitates robust research into infectious disease control.</w:t>
      </w:r>
      <w:r>
        <w:t xml:space="preserve"> </w:t>
      </w:r>
      <w:r>
        <w:rPr>
          <w:bCs/>
          <w:b/>
        </w:rPr>
        <w:t xml:space="preserve">Medical Researcher</w:t>
      </w:r>
      <w:r>
        <w:t xml:space="preserve"> </w:t>
      </w:r>
      <w:r>
        <w:t xml:space="preserve">teams in the city collaborate with international bodies such as the World Health Organization (WHO) and regional health ministries to monitor emerging threats. Recent global pandemics have underscored the importance of rapid diagnostic development and vaccine efficacy studies tailored to local demographics.</w:t>
      </w:r>
    </w:p>
    <w:p>
      <w:pPr>
        <w:pStyle w:val="BodyText"/>
      </w:pPr>
      <w:r>
        <w:t xml:space="preserve">In</w:t>
      </w:r>
      <w:r>
        <w:t xml:space="preserve"> </w:t>
      </w:r>
      <w:r>
        <w:rPr>
          <w:bCs/>
          <w:b/>
        </w:rPr>
        <w:t xml:space="preserve">Egypt Alexandria</w:t>
      </w:r>
      <w:r>
        <w:t xml:space="preserve">, research centers are working on improving surveillance systems that detect outbreaks early. This involves big data analytics, epidemiological modeling, and fieldwork in high-risk communities. The integration of traditional medical knowledge with modern virology is also a growing area of interest, reflecting a broader trend in African medicine to combine indigenous practices with scientific validation. This holistic approach ensures that interventions are culturally acceptable and scientifically sound.</w:t>
      </w:r>
    </w:p>
    <w:bookmarkEnd w:id="22"/>
    <w:bookmarkStart w:id="23" w:name="Xd927e50640974eb255b9017e1d4dc5957586fd5"/>
    <w:p>
      <w:pPr>
        <w:pStyle w:val="Heading2"/>
      </w:pPr>
      <w:r>
        <w:t xml:space="preserve">Economic Development and Healthcare Infrastructure</w:t>
      </w:r>
    </w:p>
    <w:p>
      <w:pPr>
        <w:pStyle w:val="FirstParagraph"/>
      </w:pPr>
      <w:r>
        <w:t xml:space="preserve">Beyond direct health outcomes, the work of the</w:t>
      </w:r>
      <w:r>
        <w:t xml:space="preserve"> </w:t>
      </w:r>
      <w:r>
        <w:rPr>
          <w:bCs/>
          <w:b/>
        </w:rPr>
        <w:t xml:space="preserve">Medical Researcher</w:t>
      </w:r>
      <w:r>
        <w:t xml:space="preserve"> </w:t>
      </w:r>
      <w:r>
        <w:t xml:space="preserve">contributes significantly to the economic stability of</w:t>
      </w:r>
      <w:r>
        <w:t xml:space="preserve"> </w:t>
      </w:r>
      <w:r>
        <w:rPr>
          <w:bCs/>
          <w:b/>
        </w:rPr>
        <w:t xml:space="preserve">Egypt Alexandria</w:t>
      </w:r>
      <w:r>
        <w:t xml:space="preserve">. A healthy population is a productive one. By reducing the prevalence of chronic diseases through effective research-driven policies, researchers help lower healthcare costs and improve workforce productivity. Moreover, Alexandria’s growing medical tourism sector relies heavily on the reputation of its research institutions.</w:t>
      </w:r>
    </w:p>
    <w:p>
      <w:pPr>
        <w:pStyle w:val="BodyText"/>
      </w:pPr>
      <w:r>
        <w:t xml:space="preserve">Patients from across Africa and the Middle East travel to</w:t>
      </w:r>
      <w:r>
        <w:t xml:space="preserve"> </w:t>
      </w:r>
      <w:r>
        <w:rPr>
          <w:bCs/>
          <w:b/>
        </w:rPr>
        <w:t xml:space="preserve">Egypt Alexandria</w:t>
      </w:r>
      <w:r>
        <w:t xml:space="preserve"> </w:t>
      </w:r>
      <w:r>
        <w:t xml:space="preserve">for specialized treatments that are backed by rigorous clinical trials conducted by local</w:t>
      </w:r>
      <w:r>
        <w:t xml:space="preserve"> </w:t>
      </w:r>
      <w:r>
        <w:rPr>
          <w:bCs/>
          <w:b/>
        </w:rPr>
        <w:t xml:space="preserve">Medical Researcher</w:t>
      </w:r>
      <w:r>
        <w:t xml:space="preserve">s. This influx of international patients brings revenue, fosters job creation, and enhances the city’s global profile as a medical hub. The presence of state-of-the-art research laboratories and clinical trial centers attracts foreign investment in healthcare infrastructure, creating a positive feedback loop that benefits both the local economy and patient care.</w:t>
      </w:r>
    </w:p>
    <w:bookmarkEnd w:id="23"/>
    <w:bookmarkStart w:id="24" w:name="fostering-international-collaboration"/>
    <w:p>
      <w:pPr>
        <w:pStyle w:val="Heading2"/>
      </w:pPr>
      <w:r>
        <w:t xml:space="preserve">Fostering International Collaboration</w:t>
      </w:r>
    </w:p>
    <w:p>
      <w:pPr>
        <w:pStyle w:val="FirstParagraph"/>
      </w:pPr>
      <w:r>
        <w:t xml:space="preserve">No</w:t>
      </w:r>
      <w:r>
        <w:t xml:space="preserve"> </w:t>
      </w:r>
      <w:r>
        <w:rPr>
          <w:bCs/>
          <w:b/>
        </w:rPr>
        <w:t xml:space="preserve">Medical Researcher</w:t>
      </w:r>
      <w:r>
        <w:t xml:space="preserve"> </w:t>
      </w:r>
      <w:r>
        <w:t xml:space="preserve">works in isolation. In</w:t>
      </w:r>
      <w:r>
        <w:t xml:space="preserve"> </w:t>
      </w:r>
      <w:r>
        <w:rPr>
          <w:bCs/>
          <w:b/>
        </w:rPr>
        <w:t xml:space="preserve">Egypt Alexandria</w:t>
      </w:r>
      <w:r>
        <w:t xml:space="preserve">, collaboration with international partners is essential for accessing advanced technologies, funding, and expertise. Universities in Alexandria maintain partnerships with institutions in Europe, North America, and Asia. These collaborations allow for the exchange of ideas and best practices, ensuring that local researchers remain at the cutting edge of biomedical science.</w:t>
      </w:r>
    </w:p>
    <w:p>
      <w:pPr>
        <w:pStyle w:val="BodyText"/>
      </w:pPr>
      <w:r>
        <w:t xml:space="preserve">Joint research projects often focus on diseases that disproportionately affect low- and middle-income countries but receive less attention from global pharmaceutical companies. By leveraging these partnerships,</w:t>
      </w:r>
      <w:r>
        <w:t xml:space="preserve"> </w:t>
      </w:r>
      <w:r>
        <w:rPr>
          <w:bCs/>
          <w:b/>
        </w:rPr>
        <w:t xml:space="preserve">Medical Researcher</w:t>
      </w:r>
      <w:r>
        <w:t xml:space="preserve">s in Alexandria can secure funding for studies on neglected tropical diseases or rare genetic disorders prevalent in the region. This international dialogue enriches the local scientific community and provides students and young researchers with opportunities for training and growth.</w:t>
      </w:r>
    </w:p>
    <w:bookmarkEnd w:id="24"/>
    <w:bookmarkStart w:id="25" w:name="challenges-and-future-directions"/>
    <w:p>
      <w:pPr>
        <w:pStyle w:val="Heading2"/>
      </w:pPr>
      <w:r>
        <w:t xml:space="preserve">Challenges and Future Directions</w:t>
      </w:r>
    </w:p>
    <w:p>
      <w:pPr>
        <w:pStyle w:val="FirstParagraph"/>
      </w:pPr>
      <w:r>
        <w:t xml:space="preserve">Despite these successes,</w:t>
      </w:r>
      <w:r>
        <w:t xml:space="preserve"> </w:t>
      </w:r>
      <w:r>
        <w:rPr>
          <w:bCs/>
          <w:b/>
        </w:rPr>
        <w:t xml:space="preserve">Medical Researcher</w:t>
      </w:r>
      <w:r>
        <w:t xml:space="preserve">s in</w:t>
      </w:r>
      <w:r>
        <w:t xml:space="preserve"> </w:t>
      </w:r>
      <w:r>
        <w:rPr>
          <w:bCs/>
          <w:b/>
        </w:rPr>
        <w:t xml:space="preserve">Egypt Alexandria</w:t>
      </w:r>
      <w:r>
        <w:t xml:space="preserve"> </w:t>
      </w:r>
      <w:r>
        <w:t xml:space="preserve">face significant challenges. Funding constraints, bureaucratic hurdles, and the need for continuous infrastructure upgrades are constant concerns. Additionally, retaining top talent within Egypt can be difficult due to "brain drain," where skilled professionals seek better opportunities abroad.</w:t>
      </w:r>
    </w:p>
    <w:p>
      <w:pPr>
        <w:pStyle w:val="BodyText"/>
      </w:pPr>
      <w:r>
        <w:t xml:space="preserve">To overcome these obstacles, there is a growing emphasis on policy advocacy and public-private partnerships. Governments in</w:t>
      </w:r>
      <w:r>
        <w:t xml:space="preserve"> </w:t>
      </w:r>
      <w:r>
        <w:rPr>
          <w:bCs/>
          <w:b/>
        </w:rPr>
        <w:t xml:space="preserve">Egypt Alexandria</w:t>
      </w:r>
      <w:r>
        <w:t xml:space="preserve"> </w:t>
      </w:r>
      <w:r>
        <w:t xml:space="preserve">are increasingly recognizing the value of research investment and are working to streamline grant procedures and protect intellectual property rights. Furthermore, initiatives aimed at keeping young scientists engaged through mentorship programs, competitive salaries, and modern laboratory facilities are being implemented to reverse the brain drain trend.</w:t>
      </w:r>
    </w:p>
    <w:bookmarkEnd w:id="25"/>
    <w:bookmarkStart w:id="26" w:name="conclusion"/>
    <w:p>
      <w:pPr>
        <w:pStyle w:val="Heading2"/>
      </w:pPr>
      <w:r>
        <w:t xml:space="preserve">Conclusion</w:t>
      </w:r>
    </w:p>
    <w:p>
      <w:pPr>
        <w:pStyle w:val="FirstParagraph"/>
      </w:pPr>
      <w:r>
        <w:t xml:space="preserve">The</w:t>
      </w:r>
      <w:r>
        <w:t xml:space="preserve"> </w:t>
      </w:r>
      <w:r>
        <w:rPr>
          <w:bCs/>
          <w:b/>
        </w:rPr>
        <w:t xml:space="preserve">Medical Researcher</w:t>
      </w:r>
      <w:r>
        <w:t xml:space="preserve"> </w:t>
      </w:r>
      <w:r>
        <w:t xml:space="preserve">in</w:t>
      </w:r>
      <w:r>
        <w:t xml:space="preserve"> </w:t>
      </w:r>
      <w:r>
        <w:rPr>
          <w:bCs/>
          <w:b/>
        </w:rPr>
        <w:t xml:space="preserve">Egypt Alexandria</w:t>
      </w:r>
      <w:r>
        <w:t xml:space="preserve"> </w:t>
      </w:r>
      <w:r>
        <w:t xml:space="preserve">occupies a critical position at the intersection of historical legacy and future innovation. By addressing local health challenges, fostering international collaboration, and contributing to economic development, these professionals ensure that Alexandria remains a vital center of medical excellence. As they navigate complex societal and scientific landscapes, their work not only improves the quality of life for residents but also contributes to global health knowledge. The continued support for medical research in this historic city is essential for sustaining its reputation as a beacon of science and healing in the modern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Egypt, Alexandria</dc:title>
  <dc:creator/>
  <cp:keywords/>
  <dcterms:created xsi:type="dcterms:W3CDTF">2026-07-29T17:21:13Z</dcterms:created>
  <dcterms:modified xsi:type="dcterms:W3CDTF">2026-07-29T17:21:13Z</dcterms:modified>
</cp:coreProperties>
</file>

<file path=docProps/custom.xml><?xml version="1.0" encoding="utf-8"?>
<Properties xmlns="http://schemas.openxmlformats.org/officeDocument/2006/custom-properties" xmlns:vt="http://schemas.openxmlformats.org/officeDocument/2006/docPropsVTypes"/>
</file>