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Beacon</w:t>
      </w:r>
      <w:r>
        <w:t xml:space="preserve"> </w:t>
      </w:r>
      <w:r>
        <w:t xml:space="preserve">of</w:t>
      </w:r>
      <w:r>
        <w:t xml:space="preserve"> </w:t>
      </w:r>
      <w:r>
        <w:t xml:space="preserve">Scientific</w:t>
      </w:r>
      <w:r>
        <w:t xml:space="preserve"> </w:t>
      </w:r>
      <w:r>
        <w:t xml:space="preserve">Innovation</w:t>
      </w:r>
    </w:p>
    <w:bookmarkStart w:id="26" w:name="X411dcec663efe6e39e4b837ee2ea1a987a74a61"/>
    <w:p>
      <w:pPr>
        <w:pStyle w:val="Heading1"/>
      </w:pPr>
      <w:r>
        <w:t xml:space="preserve">The Medical Researcher in Israel Jerusalem: A Beacon of Scientific Innovation</w:t>
      </w:r>
    </w:p>
    <w:p>
      <w:pPr>
        <w:pStyle w:val="FirstParagraph"/>
      </w:pPr>
      <w:r>
        <w:rPr>
          <w:bCs/>
          <w:b/>
        </w:rPr>
        <w:t xml:space="preserve">Preface:</w:t>
      </w:r>
      <w:r>
        <w:br/>
      </w:r>
      <w:r>
        <w:t xml:space="preserve">This</w:t>
      </w:r>
      <w:r>
        <w:t xml:space="preserve"> </w:t>
      </w:r>
      <w:r>
        <w:rPr>
          <w:iCs/>
          <w:i/>
        </w:rPr>
        <w:t xml:space="preserve">Evidence</w:t>
      </w:r>
      <w:r>
        <w:t xml:space="preserve">-based</w:t>
      </w:r>
      <w:r>
        <w:t xml:space="preserve"> </w:t>
      </w:r>
      <w:hyperlink w:anchor="medical-researcher">
        <w:r>
          <w:rPr>
            <w:rStyle w:val="Hyperlink"/>
          </w:rPr>
          <w:t xml:space="preserve">Medical Researcher</w:t>
        </w:r>
      </w:hyperlink>
      <w:r>
        <w:t xml:space="preserve"> </w:t>
      </w:r>
      <w:r>
        <w:t xml:space="preserve">profile serves as a comprehensive academic document regarding the strategic, historical, and scientific importance of conducting advanced biomedical studies within the unique geopolitical and cultural landscape of</w:t>
      </w:r>
      <w:r>
        <w:t xml:space="preserve"> </w:t>
      </w:r>
      <w:r>
        <w:rPr>
          <w:bCs/>
          <w:b/>
        </w:rPr>
        <w:t xml:space="preserve">Israel Jerusalem</w:t>
      </w:r>
      <w:r>
        <w:t xml:space="preserve">.</w:t>
      </w:r>
    </w:p>
    <w:bookmarkStart w:id="20" w:name="introduction"/>
    <w:p>
      <w:pPr>
        <w:pStyle w:val="Heading2"/>
      </w:pPr>
      <w:r>
        <w:t xml:space="preserve">Introduction: The Intersection of Science and Spirituality</w:t>
      </w:r>
    </w:p>
    <w:p>
      <w:pPr>
        <w:pStyle w:val="FirstParagraph"/>
      </w:pPr>
      <w:r>
        <w:t xml:space="preserve">In the global tapestry of scientific advancement, few places offer as profound a juxtaposition between ancient history and futuristic innovation as Jerusalem. For the dedicated</w:t>
      </w:r>
      <w:r>
        <w:t xml:space="preserve"> </w:t>
      </w:r>
      <w:hyperlink w:anchor="medical-researcher">
        <w:r>
          <w:rPr>
            <w:rStyle w:val="Hyperlink"/>
          </w:rPr>
          <w:t xml:space="preserve">Medical Researcher</w:t>
        </w:r>
      </w:hyperlink>
      <w:r>
        <w:t xml:space="preserve">, relocating to or establishing a lab in Israel Jerusalem is not merely an administrative relocation; it is an immersion into one of the world’s most dynamic ecosystems for biomedical discovery. This document outlines the critical role that scientific inquiry plays in this region, highlighting how local institutions bridge the gap between theoretical biology and practical clinical application.</w:t>
      </w:r>
    </w:p>
    <w:p>
      <w:pPr>
        <w:pStyle w:val="BodyText"/>
      </w:pPr>
      <w:r>
        <w:t xml:space="preserve">The city of</w:t>
      </w:r>
      <w:r>
        <w:t xml:space="preserve"> </w:t>
      </w:r>
      <w:r>
        <w:rPr>
          <w:bCs/>
          <w:b/>
        </w:rPr>
        <w:t xml:space="preserve">Israel Jerusalem</w:t>
      </w:r>
      <w:r>
        <w:t xml:space="preserve">, located on a plateau in the Judean Mountains, serves as a crucible for international collaboration. While known primarily for its religious significance to millions worldwide, it has quietly evolved into a powerhouse for medical technology (MedTech). The presence of world-class institutions such as Hadassah Medical Center and Hebrew University ensures that the</w:t>
      </w:r>
      <w:r>
        <w:t xml:space="preserve"> </w:t>
      </w:r>
      <w:hyperlink w:anchor="medical-researcher">
        <w:r>
          <w:rPr>
            <w:rStyle w:val="Hyperlink"/>
          </w:rPr>
          <w:t xml:space="preserve">Medical Researcher</w:t>
        </w:r>
      </w:hyperlink>
      <w:r>
        <w:t xml:space="preserve"> </w:t>
      </w:r>
      <w:r>
        <w:t xml:space="preserve">is surrounded by top-tier academic resources.</w:t>
      </w:r>
    </w:p>
    <w:bookmarkEnd w:id="20"/>
    <w:bookmarkStart w:id="21" w:name="infrastructure-and-institutions"/>
    <w:p>
      <w:pPr>
        <w:pStyle w:val="Heading2"/>
      </w:pPr>
      <w:r>
        <w:t xml:space="preserve">The Infrastructure of Excellence: Where Innovation Lives</w:t>
      </w:r>
    </w:p>
    <w:p>
      <w:pPr>
        <w:pStyle w:val="FirstParagraph"/>
      </w:pPr>
      <w:r>
        <w:t xml:space="preserve">To understand the environment available to any aspiring or established</w:t>
      </w:r>
      <w:r>
        <w:t xml:space="preserve"> </w:t>
      </w:r>
      <w:hyperlink w:anchor="medical-researcher">
        <w:r>
          <w:rPr>
            <w:rStyle w:val="Hyperlink"/>
          </w:rPr>
          <w:t xml:space="preserve">Medical Researcher</w:t>
        </w:r>
      </w:hyperlink>
      <w:r>
        <w:t xml:space="preserve">, one must examine the institutional backbone of</w:t>
      </w:r>
      <w:r>
        <w:t xml:space="preserve"> </w:t>
      </w:r>
      <w:r>
        <w:rPr>
          <w:bCs/>
          <w:b/>
        </w:rPr>
        <w:t xml:space="preserve">Israel Jerusalem</w:t>
      </w:r>
      <w:r>
        <w:t xml:space="preserve">. The city is home to Hadassah University Hospital, which consistently ranks among the top hospitals globally. It serves as a primary hub for clinical trials and translational medicine. For a researcher, this proximity is invaluable, allowing for immediate feedback loops between laboratory bench discoveries and patient care.</w:t>
      </w:r>
    </w:p>
    <w:p>
      <w:pPr>
        <w:pStyle w:val="BodyText"/>
      </w:pPr>
      <w:r>
        <w:t xml:space="preserve">Furthermore, Hebrew University’s Edmond J. Safra Campus in Givat Ram is a melting pot of biological sciences. Here, the</w:t>
      </w:r>
      <w:r>
        <w:t xml:space="preserve"> </w:t>
      </w:r>
      <w:hyperlink w:anchor="medical-researcher">
        <w:r>
          <w:rPr>
            <w:rStyle w:val="Hyperlink"/>
          </w:rPr>
          <w:t xml:space="preserve">Medical Researcher</w:t>
        </w:r>
      </w:hyperlink>
      <w:r>
        <w:t xml:space="preserve"> </w:t>
      </w:r>
      <w:r>
        <w:t xml:space="preserve">finds colleagues specializing in genomics, immunology, and neurobiology. The collaborative culture here is distinct; it breaks down silos between departments, encouraging interdisciplinary work that often leads to breakthroughs in cancer research and infectious disease modeling.</w:t>
      </w:r>
    </w:p>
    <w:bookmarkEnd w:id="21"/>
    <w:bookmarkStart w:id="22" w:name="specializations"/>
    <w:p>
      <w:pPr>
        <w:pStyle w:val="Heading2"/>
      </w:pPr>
      <w:r>
        <w:t xml:space="preserve">Key Areas of Focus for the Medical Researcher</w:t>
      </w:r>
    </w:p>
    <w:p>
      <w:pPr>
        <w:pStyle w:val="FirstParagraph"/>
      </w:pPr>
      <w:r>
        <w:t xml:space="preserve">When a</w:t>
      </w:r>
      <w:r>
        <w:t xml:space="preserve"> </w:t>
      </w:r>
      <w:hyperlink w:anchor="medical-researcher">
        <w:r>
          <w:rPr>
            <w:rStyle w:val="Hyperlink"/>
          </w:rPr>
          <w:t xml:space="preserve">Medical Researcher</w:t>
        </w:r>
      </w:hyperlink>
      <w:r>
        <w:t xml:space="preserve"> </w:t>
      </w:r>
      <w:r>
        <w:t xml:space="preserve">sets foot in Israel Jerusalem, they enter a market defined by specific strengths. These include:</w:t>
      </w:r>
    </w:p>
    <w:p>
      <w:pPr>
        <w:numPr>
          <w:ilvl w:val="0"/>
          <w:numId w:val="1001"/>
        </w:numPr>
        <w:pStyle w:val="Compact"/>
      </w:pPr>
      <w:r>
        <w:rPr>
          <w:bCs/>
          <w:b/>
        </w:rPr>
        <w:t xml:space="preserve">Oncology and Immunotherapy:</w:t>
      </w:r>
      <w:r>
        <w:br/>
      </w:r>
      <w:r>
        <w:t xml:space="preserve">Israel has become a leader in immunotherapeutic treatments. Research centers focus heavily on CAR-T cell therapy and checkpoint inhibitors. The</w:t>
      </w:r>
      <w:r>
        <w:t xml:space="preserve"> </w:t>
      </w:r>
      <w:hyperlink w:anchor="medical-researcher">
        <w:r>
          <w:rPr>
            <w:rStyle w:val="Hyperlink"/>
          </w:rPr>
          <w:t xml:space="preserve">Medical Researcher</w:t>
        </w:r>
      </w:hyperlink>
      <w:r>
        <w:t xml:space="preserve"> </w:t>
      </w:r>
      <w:r>
        <w:t xml:space="preserve">here works on harnessing the body's immune system to fight malignancies, leveraging data from diverse patient populations.</w:t>
      </w:r>
    </w:p>
    <w:p>
      <w:pPr>
        <w:numPr>
          <w:ilvl w:val="0"/>
          <w:numId w:val="1001"/>
        </w:numPr>
        <w:pStyle w:val="Compact"/>
      </w:pPr>
      <w:r>
        <w:rPr>
          <w:bCs/>
          <w:b/>
        </w:rPr>
        <w:t xml:space="preserve">Infectious Disease Epidemiology:</w:t>
      </w:r>
      <w:r>
        <w:br/>
      </w:r>
      <w:r>
        <w:t xml:space="preserve">Due to Jerusalem’s status as a crossroads of cultures and populations, it serves as a unique model for studying infectious diseases. The</w:t>
      </w:r>
      <w:r>
        <w:t xml:space="preserve"> </w:t>
      </w:r>
      <w:hyperlink w:anchor="medical-researcher">
        <w:r>
          <w:rPr>
            <w:rStyle w:val="Hyperlink"/>
          </w:rPr>
          <w:t xml:space="preserve">Medical Researcher</w:t>
        </w:r>
      </w:hyperlink>
      <w:r>
        <w:t xml:space="preserve"> </w:t>
      </w:r>
      <w:r>
        <w:t xml:space="preserve">utilizes this demographic diversity to study pathogen transmission rates and vaccine efficacy across different genetic backgrounds.</w:t>
      </w:r>
    </w:p>
    <w:p>
      <w:pPr>
        <w:numPr>
          <w:ilvl w:val="0"/>
          <w:numId w:val="1001"/>
        </w:numPr>
        <w:pStyle w:val="Compact"/>
      </w:pPr>
      <w:r>
        <w:rPr>
          <w:bCs/>
          <w:b/>
        </w:rPr>
        <w:t xml:space="preserve">Digital Health and AI:</w:t>
      </w:r>
      <w:r>
        <w:br/>
      </w:r>
      <w:r>
        <w:t xml:space="preserve">Integration of Artificial Intelligence into medical imaging is a major focus. Startups in the surrounding areas often collaborate with academic hospitals, providing the</w:t>
      </w:r>
      <w:r>
        <w:t xml:space="preserve"> </w:t>
      </w:r>
      <w:hyperlink w:anchor="medical-researcher">
        <w:r>
          <w:rPr>
            <w:rStyle w:val="Hyperlink"/>
          </w:rPr>
          <w:t xml:space="preserve">Medical Researcher</w:t>
        </w:r>
      </w:hyperlink>
      <w:r>
        <w:t xml:space="preserve"> </w:t>
      </w:r>
      <w:r>
        <w:t xml:space="preserve">access to cutting-edge algorithms that can predict disease onset before symptoms manifest.</w:t>
      </w:r>
    </w:p>
    <w:bookmarkEnd w:id="22"/>
    <w:bookmarkStart w:id="23" w:name="challenges-and-resilience"/>
    <w:p>
      <w:pPr>
        <w:pStyle w:val="Heading2"/>
      </w:pPr>
      <w:r>
        <w:t xml:space="preserve">Navigating Challenges in Israel Jerusalem</w:t>
      </w:r>
    </w:p>
    <w:p>
      <w:pPr>
        <w:pStyle w:val="FirstParagraph"/>
      </w:pPr>
      <w:r>
        <w:t xml:space="preserve">No discussion regarding conducting research in</w:t>
      </w:r>
      <w:r>
        <w:t xml:space="preserve"> </w:t>
      </w:r>
      <w:r>
        <w:rPr>
          <w:bCs/>
          <w:b/>
        </w:rPr>
        <w:t xml:space="preserve">Israel Jerusalem</w:t>
      </w:r>
      <w:r>
        <w:t xml:space="preserve"> </w:t>
      </w:r>
      <w:r>
        <w:t xml:space="preserve">is complete without acknowledging the socio-political realities. The</w:t>
      </w:r>
      <w:r>
        <w:t xml:space="preserve"> </w:t>
      </w:r>
      <w:hyperlink w:anchor="medical-researcher">
        <w:r>
          <w:rPr>
            <w:rStyle w:val="Hyperlink"/>
          </w:rPr>
          <w:t xml:space="preserve">Medical Researcher</w:t>
        </w:r>
      </w:hyperlink>
      <w:r>
        <w:t xml:space="preserve"> </w:t>
      </w:r>
      <w:r>
        <w:t xml:space="preserve">must be adaptable. Security concerns, periodic geopolitical tensions, and bureaucratic hurdles can impact daily operations. However, this environment also breeds resilience and ingenuity—a hallmark of Israeli science.</w:t>
      </w:r>
    </w:p>
    <w:p>
      <w:pPr>
        <w:pStyle w:val="BodyText"/>
      </w:pPr>
      <w:r>
        <w:t xml:space="preserve">Funding mechanisms in</w:t>
      </w:r>
      <w:r>
        <w:t xml:space="preserve"> </w:t>
      </w:r>
      <w:r>
        <w:rPr>
          <w:bCs/>
          <w:b/>
        </w:rPr>
        <w:t xml:space="preserve">Israel Jerusalem</w:t>
      </w:r>
      <w:r>
        <w:t xml:space="preserve"> </w:t>
      </w:r>
      <w:r>
        <w:t xml:space="preserve">are robust yet competitive. The Israel Science Foundation (ISF) provides substantial grants for basic research. Additionally, international partnerships with entities in Europe and the US facilitate cross-border funding opportunities. For the foreign</w:t>
      </w:r>
      <w:r>
        <w:t xml:space="preserve"> </w:t>
      </w:r>
      <w:hyperlink w:anchor="medical-researcher">
        <w:r>
          <w:rPr>
            <w:rStyle w:val="Hyperlink"/>
          </w:rPr>
          <w:t xml:space="preserve">Medical Researcher</w:t>
        </w:r>
      </w:hyperlink>
      <w:r>
        <w:t xml:space="preserve">, navigating these financial landscapes requires strategic networking and understanding of local grant cycles.</w:t>
      </w:r>
    </w:p>
    <w:bookmarkEnd w:id="23"/>
    <w:bookmarkStart w:id="24" w:name="ethics-and-diversity"/>
    <w:p>
      <w:pPr>
        <w:pStyle w:val="Heading2"/>
      </w:pPr>
      <w:r>
        <w:t xml:space="preserve">Ethical Standards and Diverse Populations</w:t>
      </w:r>
    </w:p>
    <w:p>
      <w:pPr>
        <w:pStyle w:val="FirstParagraph"/>
      </w:pPr>
      <w:r>
        <w:t xml:space="preserve">Ethical rigor is paramount. In</w:t>
      </w:r>
      <w:r>
        <w:t xml:space="preserve"> </w:t>
      </w:r>
      <w:r>
        <w:rPr>
          <w:bCs/>
          <w:b/>
        </w:rPr>
        <w:t xml:space="preserve">Israel Jerusalem</w:t>
      </w:r>
      <w:r>
        <w:t xml:space="preserve">, Institutional Review Boards (IRBs) enforce strict protocols to protect human subjects, ensuring that the work of every</w:t>
      </w:r>
      <w:r>
        <w:t xml:space="preserve"> </w:t>
      </w:r>
      <w:hyperlink w:anchor="medical-researcher">
        <w:r>
          <w:rPr>
            <w:rStyle w:val="Hyperlink"/>
          </w:rPr>
          <w:t xml:space="preserve">Medical Researcher</w:t>
        </w:r>
      </w:hyperlink>
      <w:r>
        <w:t xml:space="preserve"> </w:t>
      </w:r>
      <w:r>
        <w:t xml:space="preserve">meets international standards. This ethical framework fosters trust with the local community and ensures global validity of published results.</w:t>
      </w:r>
    </w:p>
    <w:p>
      <w:pPr>
        <w:pStyle w:val="BodyText"/>
      </w:pPr>
      <w:r>
        <w:t xml:space="preserve">Morally and socially, conducting research in Jerusalem offers a unique perspective on human diversity. The population includes Jews from various diasporas, Arabs (both Muslim and Christian), Druze, Circassians, and other minorities. For a</w:t>
      </w:r>
      <w:r>
        <w:t xml:space="preserve"> </w:t>
      </w:r>
      <w:hyperlink w:anchor="medical-researcher">
        <w:r>
          <w:rPr>
            <w:rStyle w:val="Hyperlink"/>
          </w:rPr>
          <w:t xml:space="preserve">Medical Researcher</w:t>
        </w:r>
      </w:hyperlink>
      <w:r>
        <w:t xml:space="preserve">, recruiting diverse cohorts allows for studies that account for genetic variability often missed in homogeneous Western populations. This diversity is not just a logistical detail; it is a scientific asset.</w:t>
      </w:r>
    </w:p>
    <w:bookmarkEnd w:id="24"/>
    <w:bookmarkStart w:id="25" w:name="conclusion"/>
    <w:p>
      <w:pPr>
        <w:pStyle w:val="Heading2"/>
      </w:pPr>
      <w:r>
        <w:t xml:space="preserve">Conclusion: The Future of Medicine in Jerusalem</w:t>
      </w:r>
    </w:p>
    <w:p>
      <w:pPr>
        <w:pStyle w:val="FirstParagraph"/>
      </w:pPr>
      <w:r>
        <w:t xml:space="preserve">The trajectory of medical science points toward personalized, data-driven care.</w:t>
      </w:r>
      <w:r>
        <w:t xml:space="preserve"> </w:t>
      </w:r>
      <w:r>
        <w:rPr>
          <w:bCs/>
          <w:b/>
        </w:rPr>
        <w:t xml:space="preserve">Israel Jerusalem</w:t>
      </w:r>
      <w:r>
        <w:t xml:space="preserve">, with its combination of ancient heritage and relentless modern innovation, is ideally positioned to lead this charge. For the</w:t>
      </w:r>
      <w:r>
        <w:t xml:space="preserve"> </w:t>
      </w:r>
      <w:hyperlink w:anchor="medical-researcher">
        <w:r>
          <w:rPr>
            <w:rStyle w:val="Hyperlink"/>
          </w:rPr>
          <w:t xml:space="preserve">Medical Researcher</w:t>
        </w:r>
      </w:hyperlink>
      <w:r>
        <w:t xml:space="preserve">, the city offers more than just laboratory space; it provides a community dedicated to solving humanity’s most pressing health challenges.</w:t>
      </w:r>
    </w:p>
    <w:p>
      <w:pPr>
        <w:pStyle w:val="BodyText"/>
      </w:pPr>
      <w:r>
        <w:t xml:space="preserve">As we look to the future, collaboration will remain key. The</w:t>
      </w:r>
      <w:r>
        <w:t xml:space="preserve"> </w:t>
      </w:r>
      <w:hyperlink w:anchor="medical-researcher">
        <w:r>
          <w:rPr>
            <w:rStyle w:val="Hyperlink"/>
          </w:rPr>
          <w:t xml:space="preserve">Medical Researcher</w:t>
        </w:r>
      </w:hyperlink>
      <w:r>
        <w:t xml:space="preserve"> </w:t>
      </w:r>
      <w:r>
        <w:t xml:space="preserve">in Israel Jerusalem must act as a bridge—connecting local discoveries with global health initiatives. Whether focusing on rare genetic disorders prevalent in certain Jewish populations or tackling universal issues like antibiotic resistance, the work done here resonates worldwide.</w:t>
      </w:r>
    </w:p>
    <w:p>
      <w:pPr>
        <w:pStyle w:val="BodyText"/>
      </w:pPr>
      <w:r>
        <w:t xml:space="preserve">In conclusion, engaging with the scientific community in</w:t>
      </w:r>
      <w:r>
        <w:t xml:space="preserve"> </w:t>
      </w:r>
      <w:r>
        <w:rPr>
          <w:bCs/>
          <w:b/>
        </w:rPr>
        <w:t xml:space="preserve">Israel Jerusalem</w:t>
      </w:r>
      <w:r>
        <w:t xml:space="preserve"> </w:t>
      </w:r>
      <w:r>
        <w:t xml:space="preserve">is a rewarding endeavor for any dedicated professional. It requires adaptability and respect for local context but offers unparalleled opportunities for impact. By embracing the unique environment of this city, scientists can contribute meaningfully to the advancement of global health while experiencing one of history’s most vibrant centers of learning.</w:t>
      </w:r>
    </w:p>
    <w:p>
      <w:pPr>
        <w:pStyle w:val="BodyText"/>
      </w:pPr>
      <w:r>
        <w:rPr>
          <w:iCs/>
          <w:i/>
        </w:rPr>
        <w:t xml:space="preserve">This document serves as a foundational guide for those seeking to understand the role, responsibilities, and rewards associated with being a</w:t>
      </w:r>
      <w:r>
        <w:rPr>
          <w:iCs/>
          <w:i/>
        </w:rPr>
        <w:t xml:space="preserve"> </w:t>
      </w:r>
      <w:hyperlink w:anchor="medical-researcher">
        <w:r>
          <w:rPr>
            <w:rStyle w:val="Hyperlink"/>
            <w:iCs/>
            <w:i/>
          </w:rPr>
          <w:t xml:space="preserve">Medical Researcher</w:t>
        </w:r>
      </w:hyperlink>
      <w:r>
        <w:rPr>
          <w:iCs/>
          <w:i/>
        </w:rPr>
        <w:t xml:space="preserve"> </w:t>
      </w:r>
      <w:r>
        <w:rPr>
          <w:iCs/>
          <w:i/>
        </w:rPr>
        <w:t xml:space="preserve">in the dynamic setting of</w:t>
      </w:r>
      <w:r>
        <w:rPr>
          <w:iCs/>
          <w:i/>
        </w:rPr>
        <w:t xml:space="preserve"> </w:t>
      </w:r>
      <w:r>
        <w:rPr>
          <w:bCs/>
          <w:b/>
          <w:iCs/>
          <w:i/>
        </w:rPr>
        <w:t xml:space="preserve">Israel Jerusalem</w:t>
      </w:r>
      <w:r>
        <w:rPr>
          <w:iCs/>
          <w:i/>
        </w:rPr>
        <w:t xml:space="preserve">.</w:t>
      </w:r>
    </w:p>
    <w:p>
      <w:r>
        <w:pict>
          <v:rect style="width:0;height:1.5pt" o:hralign="center" o:hrstd="t" o:hr="t"/>
        </w:pict>
      </w:r>
    </w:p>
    <w:p>
      <w:pPr>
        <w:pStyle w:val="FirstParagraph"/>
      </w:pPr>
      <w:r>
        <w:t xml:space="preserve">© 2023 Academic Medical Review Board.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Medical Researcher in Israel Jerusalem: A Beacon of Scientific Innovation</dc:title>
  <dc:creator/>
  <dc:language>en</dc:language>
  <cp:keywords/>
  <dcterms:created xsi:type="dcterms:W3CDTF">2026-07-29T18:06:38Z</dcterms:created>
  <dcterms:modified xsi:type="dcterms:W3CDTF">2026-07-29T18:06:38Z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