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Healing:</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Rome</w:t>
      </w:r>
    </w:p>
    <w:bookmarkStart w:id="42" w:name="X7530d65117ef652342d79e289e9cfd4ccb0db62"/>
    <w:p>
      <w:pPr>
        <w:pStyle w:val="Heading1"/>
      </w:pPr>
      <w:r>
        <w:t xml:space="preserve">The Renaissance of Healing: The Role and Impact of a Medical Researcher in Italy, Rome</w:t>
      </w:r>
    </w:p>
    <w:p>
      <w:pPr>
        <w:pStyle w:val="FirstParagraph"/>
      </w:pPr>
      <w:r>
        <w:t xml:space="preserve">In the grand tapestry of human history, few threads are as vibrant and consequential as those woven by science and medicine. Nowhere is this intersection more palpable than in</w:t>
      </w:r>
      <w:r>
        <w:t xml:space="preserve"> </w:t>
      </w:r>
      <w:r>
        <w:rPr>
          <w:bCs/>
          <w:b/>
        </w:rPr>
        <w:t xml:space="preserve">Rome</w:t>
      </w:r>
      <w:r>
        <w:t xml:space="preserve">, the eternal city where ancient wisdom meets cutting-edge innovation. For a</w:t>
      </w:r>
      <w:r>
        <w:t xml:space="preserve"> </w:t>
      </w:r>
      <w:r>
        <w:rPr>
          <w:iCs/>
          <w:i/>
        </w:rPr>
        <w:t xml:space="preserve">Medical Researcher</w:t>
      </w:r>
      <w:r>
        <w:t xml:space="preserve"> </w:t>
      </w:r>
      <w:r>
        <w:t xml:space="preserve">stationed or operating within this historic capital of Italy, the work transcends mere laboratory experiments; it becomes part of a living dialogue with millennia of medical tradition. This essay explores the unique challenges, opportunities, and profound responsibilities faced by a</w:t>
      </w:r>
      <w:r>
        <w:t xml:space="preserve"> </w:t>
      </w:r>
      <w:r>
        <w:rPr>
          <w:bCs/>
          <w:b/>
        </w:rPr>
        <w:t xml:space="preserve">Medical Researcher</w:t>
      </w:r>
      <w:r>
        <w:t xml:space="preserve"> </w:t>
      </w:r>
      <w:r>
        <w:t xml:space="preserve">working in the dynamic ecosystem of healthcare and academia in</w:t>
      </w:r>
      <w:r>
        <w:t xml:space="preserve"> </w:t>
      </w:r>
      <w:r>
        <w:rPr>
          <w:iCs/>
          <w:i/>
        </w:rPr>
        <w:t xml:space="preserve">Rome</w:t>
      </w:r>
      <w:r>
        <w:t xml:space="preserve">, highlighting how this role contributes to both local public health and global scientific advancement.</w:t>
      </w:r>
    </w:p>
    <w:bookmarkStart w:id="20" w:name="Xf4404b148fff4b838ba1569cff5e7ad7b287b08"/>
    <w:p>
      <w:pPr>
        <w:pStyle w:val="Heading2"/>
      </w:pPr>
      <w:r>
        <w:t xml:space="preserve">The Historical Context: A City Built on Healing</w:t>
      </w:r>
    </w:p>
    <w:p>
      <w:pPr>
        <w:pStyle w:val="FirstParagraph"/>
      </w:pPr>
      <w:r>
        <w:t xml:space="preserve">To understand the position of a</w:t>
      </w:r>
      <w:r>
        <w:t xml:space="preserve"> </w:t>
      </w:r>
      <w:r>
        <w:rPr>
          <w:bCs/>
          <w:b/>
        </w:rPr>
        <w:t xml:space="preserve">Medical Researcher</w:t>
      </w:r>
      <w:r>
        <w:t xml:space="preserve"> </w:t>
      </w:r>
      <w:r>
        <w:t xml:space="preserve">in modern</w:t>
      </w:r>
      <w:r>
        <w:t xml:space="preserve"> </w:t>
      </w:r>
      <w:r>
        <w:rPr>
          <w:iCs/>
          <w:i/>
        </w:rPr>
        <w:t xml:space="preserve">Rome, Italy</w:t>
      </w:r>
      <w:r>
        <w:t xml:space="preserve">, one must first acknowledge the city’s deep historical roots in medicine. From the Roman Empire’s contributions to public health infrastructure—such as aqueducts and sanitation systems—to the Renaissance-era advancements that birthed modern anatomy, Rome has long been a crucible for medical discovery. Today, institutions like Sapienza University of Rome, Tor Vergata University, and numerous specialized hospitals such as the Gemelli Hospital continue this legacy. For a</w:t>
      </w:r>
      <w:r>
        <w:t xml:space="preserve"> </w:t>
      </w:r>
      <w:r>
        <w:rPr>
          <w:iCs/>
          <w:i/>
        </w:rPr>
        <w:t xml:space="preserve">Medical Researcher</w:t>
      </w:r>
      <w:r>
        <w:t xml:space="preserve">, working in</w:t>
      </w:r>
      <w:r>
        <w:t xml:space="preserve"> </w:t>
      </w:r>
      <w:r>
        <w:rPr>
          <w:bCs/>
          <w:b/>
        </w:rPr>
        <w:t xml:space="preserve">Rome</w:t>
      </w:r>
      <w:r>
        <w:t xml:space="preserve"> </w:t>
      </w:r>
      <w:r>
        <w:t xml:space="preserve">means being embedded in an environment where history is not just remembered but actively engaged with through contemporary scientific inquiry.</w:t>
      </w:r>
    </w:p>
    <w:bookmarkEnd w:id="20"/>
    <w:bookmarkStart w:id="21" w:name="X00624c426431b784df8871b81e149f702d980b8"/>
    <w:p>
      <w:pPr>
        <w:pStyle w:val="Heading2"/>
      </w:pPr>
      <w:r>
        <w:t xml:space="preserve">The Role of the Medical Researcher in Contemporary Rome</w:t>
      </w:r>
    </w:p>
    <w:p>
      <w:pPr>
        <w:pStyle w:val="FirstParagraph"/>
      </w:pPr>
      <w:r>
        <w:t xml:space="preserve">A</w:t>
      </w:r>
      <w:r>
        <w:t xml:space="preserve"> </w:t>
      </w:r>
      <w:r>
        <w:rPr>
          <w:bCs/>
          <w:b/>
        </w:rPr>
        <w:t xml:space="preserve">Medical Researcher</w:t>
      </w:r>
      <w:r>
        <w:t xml:space="preserve"> </w:t>
      </w:r>
      <w:r>
        <w:t xml:space="preserve">based in Italy, particularly in its capital, plays a pivotal role in addressing both local and global health challenges. The scope of their work is diverse. They might focus on oncology, neurology, infectious diseases, or genetic disorders—fields where</w:t>
      </w:r>
      <w:r>
        <w:t xml:space="preserve"> </w:t>
      </w:r>
      <w:r>
        <w:rPr>
          <w:iCs/>
          <w:i/>
        </w:rPr>
        <w:t xml:space="preserve">Rome</w:t>
      </w:r>
      <w:r>
        <w:t xml:space="preserve">’s academic institutions are renowned for excellence. Collaboration is key; researchers often work within multidisciplinary teams that include clinicians, statisticians, epidemiologists, and policymakers.</w:t>
      </w:r>
    </w:p>
    <w:p>
      <w:pPr>
        <w:pStyle w:val="BodyText"/>
      </w:pPr>
      <w:r>
        <w:t xml:space="preserve">In</w:t>
      </w:r>
      <w:r>
        <w:t xml:space="preserve"> </w:t>
      </w:r>
      <w:r>
        <w:rPr>
          <w:bCs/>
          <w:b/>
        </w:rPr>
        <w:t xml:space="preserve">Rome</w:t>
      </w:r>
      <w:r>
        <w:t xml:space="preserve">, the integration of clinical practice with research is highly valued. A</w:t>
      </w:r>
      <w:r>
        <w:t xml:space="preserve"> </w:t>
      </w:r>
      <w:r>
        <w:rPr>
          <w:iCs/>
          <w:i/>
        </w:rPr>
        <w:t xml:space="preserve">Medical Researcher</w:t>
      </w:r>
      <w:r>
        <w:t xml:space="preserve"> </w:t>
      </w:r>
      <w:r>
        <w:t xml:space="preserve">may spend time in hospital wards alongside practicing physicians, ensuring that their findings are clinically relevant. This translational approach bridges the gap between bench science and bedside application, accelerating the path from discovery to treatment. Moreover, given Italy’s aging population, a significant portion of research conducted in</w:t>
      </w:r>
      <w:r>
        <w:t xml:space="preserve"> </w:t>
      </w:r>
      <w:r>
        <w:rPr>
          <w:bCs/>
          <w:b/>
        </w:rPr>
        <w:t xml:space="preserve">Rome</w:t>
      </w:r>
      <w:r>
        <w:t xml:space="preserve"> </w:t>
      </w:r>
      <w:r>
        <w:t xml:space="preserve">focuses on geriatric medicine and chronic disease management—issues of critical importance for the region.</w:t>
      </w:r>
    </w:p>
    <w:bookmarkEnd w:id="21"/>
    <w:bookmarkStart w:id="22" w:name="X98bb07378ed603b37695069ef06ef96b81ee751"/>
    <w:p>
      <w:pPr>
        <w:pStyle w:val="Heading2"/>
      </w:pPr>
      <w:r>
        <w:t xml:space="preserve">Institutional Support and Collaborative Networks</w:t>
      </w:r>
    </w:p>
    <w:p>
      <w:pPr>
        <w:pStyle w:val="FirstParagraph"/>
      </w:pPr>
      <w:r>
        <w:t xml:space="preserve">The ecosystem supporting a</w:t>
      </w:r>
      <w:r>
        <w:t xml:space="preserve"> </w:t>
      </w:r>
      <w:r>
        <w:rPr>
          <w:bCs/>
          <w:b/>
        </w:rPr>
        <w:t xml:space="preserve">Medical Researcher</w:t>
      </w:r>
      <w:r>
        <w:t xml:space="preserve"> </w:t>
      </w:r>
      <w:r>
        <w:t xml:space="preserve">in Italy is robust. The Italian National Institute of Health (ISS), headquartered in Rome, serves as a central hub for biomedical research and public health surveillance. Additionally, the city hosts numerous international collaborations, leveraging its status as a diplomatic capital to foster partnerships with global health organizations such as the WHO and FAO.</w:t>
      </w:r>
    </w:p>
    <w:p>
      <w:pPr>
        <w:pStyle w:val="BodyText"/>
      </w:pPr>
      <w:r>
        <w:t xml:space="preserve">Funding mechanisms also play a crucial role. European Union grants through programs like Horizon Europe provide substantial resources for projects initiated by researchers in Italy. Local foundations and public-private partnerships further supplement these efforts, enabling</w:t>
      </w:r>
      <w:r>
        <w:t xml:space="preserve"> </w:t>
      </w:r>
      <w:r>
        <w:rPr>
          <w:iCs/>
          <w:i/>
        </w:rPr>
        <w:t xml:space="preserve">Rome</w:t>
      </w:r>
      <w:r>
        <w:t xml:space="preserve">-based scientists to pursue high-risk, high-reward investigations that might otherwise be unfunded.</w:t>
      </w:r>
    </w:p>
    <w:bookmarkEnd w:id="22"/>
    <w:bookmarkStart w:id="25" w:name="X83d8a3fe897e1aa7179b0ae5860d43f237f1011"/>
    <w:p>
      <w:pPr>
        <w:pStyle w:val="Heading2"/>
      </w:pPr>
      <w:r>
        <w:t xml:space="preserve">Challenges Faced by Medical Researchers in Rome</w:t>
      </w:r>
    </w:p>
    <w:p>
      <w:pPr>
        <w:pStyle w:val="FirstParagraph"/>
      </w:pPr>
      <w:r>
        <w:t xml:space="preserve">Despite the advantages, a</w:t>
      </w:r>
      <w:r>
        <w:t xml:space="preserve"> </w:t>
      </w:r>
      <w:r>
        <w:rPr>
          <w:bCs/>
          <w:b/>
        </w:rPr>
        <w:t xml:space="preserve">Medical Researcher</w:t>
      </w:r>
      <w:bookmarkStart w:id="23" w:name="Xa35e192121eabf3dabf9f5ea6abdbcbc107ac3b"/>
      <w:r>
        <w:t xml:space="preserve">14</w:t>
      </w:r>
      <w:bookmarkEnd w:id="23"/>
      <w:r>
        <w:rPr>
          <w:iCs/>
          <w:i/>
        </w:rPr>
        <w:t xml:space="preserve">/Rome-Italy/medical-researcher-challenges.html (hypothetical link)</w:t>
      </w:r>
      <w:r>
        <w:t xml:space="preserve"> </w:t>
      </w:r>
      <w:r>
        <w:t xml:space="preserve">faces distinct challenges. Bureaucratic hurdles in securing permits for clinical trials, particularly involving human subjects, can be time-consuming. There is also the ongoing struggle to secure consistent long-term funding amidst fluctuating political priorities.</w:t>
      </w:r>
    </w:p>
    <w:p>
      <w:pPr>
        <w:pStyle w:val="BodyText"/>
      </w:pPr>
      <w:r>
        <w:t xml:space="preserve">Furthermore, brain drain remains a concern. Many talented young scientists from Italy migrate to Northern Europe or North America for better opportunities. A</w:t>
      </w:r>
      <w:r>
        <w:t xml:space="preserve"> </w:t>
      </w:r>
      <w:r>
        <w:rPr>
          <w:iCs/>
          <w:i/>
        </w:rPr>
        <w:t xml:space="preserve">Medical Researcher</w:t>
      </w:r>
      <w:r>
        <w:t xml:space="preserve"> </w:t>
      </w:r>
      <w:r>
        <w:t xml:space="preserve">in</w:t>
      </w:r>
      <w:r>
        <w:t xml:space="preserve"> </w:t>
      </w:r>
      <w:r>
        <w:rPr>
          <w:bCs/>
          <w:b/>
        </w:rPr>
        <w:t xml:space="preserve">Rome</w:t>
      </w:r>
      <w:bookmarkStart w:id="24" w:name="X1abd670358e036c31296e66b3b66c382ac00812"/>
      <w:r>
        <w:t xml:space="preserve">15</w:t>
      </w:r>
      <w:bookmarkEnd w:id="24"/>
      <w:r>
        <w:rPr>
          <w:iCs/>
          <w:i/>
        </w:rPr>
        <w:t xml:space="preserve">/Rome-Italy/brain-drain-context.html (hypothetical link)</w:t>
      </w:r>
      <w:r>
        <w:t xml:space="preserve"> </w:t>
      </w:r>
      <w:r>
        <w:t xml:space="preserve">must therefore navigate not only the scientific landscape but also efforts to retain and attract top talent. This requires strong leadership, competitive compensation structures, and a vibrant intellectual community that fosters innovation.</w:t>
      </w:r>
    </w:p>
    <w:bookmarkEnd w:id="25"/>
    <w:bookmarkStart w:id="27" w:name="the-ethical-dimension"/>
    <w:p>
      <w:pPr>
        <w:pStyle w:val="Heading2"/>
      </w:pPr>
      <w:r>
        <w:t xml:space="preserve">The Ethical Dimension</w:t>
      </w:r>
    </w:p>
    <w:p>
      <w:pPr>
        <w:pStyle w:val="FirstParagraph"/>
      </w:pPr>
      <w:r>
        <w:t xml:space="preserve">Ethics is at the heart of medical research. In</w:t>
      </w:r>
      <w:r>
        <w:t xml:space="preserve"> </w:t>
      </w:r>
      <w:r>
        <w:rPr>
          <w:bCs/>
          <w:b/>
        </w:rPr>
        <w:t xml:space="preserve">Rome</w:t>
      </w:r>
      <w:r>
        <w:t xml:space="preserve">, researchers are guided by strict ethical frameworks established by national bodies and international standards such as the Declaration of Helsinki. A</w:t>
      </w:r>
      <w:r>
        <w:t xml:space="preserve"> </w:t>
      </w:r>
      <w:r>
        <w:rPr>
          <w:iCs/>
          <w:i/>
        </w:rPr>
        <w:t xml:space="preserve">Medical Researcher</w:t>
      </w:r>
      <w:bookmarkStart w:id="26" w:name="X574bddb75c78a6fd2251d61e2993b5146201319"/>
      <w:r>
        <w:t xml:space="preserve">16</w:t>
      </w:r>
      <w:bookmarkEnd w:id="26"/>
      <w:r>
        <w:rPr>
          <w:iCs/>
          <w:i/>
        </w:rPr>
        <w:t xml:space="preserve">/Rome-Italy/medical-researcher-ethics.html (hypothetical link)</w:t>
      </w:r>
      <w:r>
        <w:t xml:space="preserve"> </w:t>
      </w:r>
      <w:r>
        <w:t xml:space="preserve">must ensure that patient rights are protected, data privacy is maintained, and scientific integrity is upheld. The historical weight of medical ethics discussions in Italy adds an extra layer of responsibility for those working in this field.</w:t>
      </w:r>
    </w:p>
    <w:bookmarkEnd w:id="27"/>
    <w:bookmarkStart w:id="31" w:name="contributions-to-global-health"/>
    <w:p>
      <w:pPr>
        <w:pStyle w:val="Heading2"/>
      </w:pPr>
      <w:r>
        <w:t xml:space="preserve">Contributions to Global Health</w:t>
      </w:r>
    </w:p>
    <w:p>
      <w:pPr>
        <w:pStyle w:val="FirstParagraph"/>
      </w:pPr>
      <w:r>
        <w:t xml:space="preserve">The work of a</w:t>
      </w:r>
      <w:r>
        <w:t xml:space="preserve"> </w:t>
      </w:r>
      <w:r>
        <w:rPr>
          <w:bCs/>
          <w:b/>
        </w:rPr>
        <w:t xml:space="preserve">Medical Researcher</w:t>
      </w:r>
      <w:bookmarkStart w:id="28" w:name="X716d9708d321ffb6a00818614779e779925365c"/>
      <w:r>
        <w:t xml:space="preserve">17</w:t>
      </w:r>
      <w:bookmarkEnd w:id="28"/>
      <w:r>
        <w:rPr>
          <w:iCs/>
          <w:i/>
        </w:rPr>
        <w:t xml:space="preserve">/Rome-Italy/global-health-contributions.html (hypothetical link)</w:t>
      </w:r>
      <w:r>
        <w:t xml:space="preserve"> </w:t>
      </w:r>
      <w:r>
        <w:t xml:space="preserve">in</w:t>
      </w:r>
    </w:p>
    <w:p>
      <w:pPr>
        <w:pStyle w:val="BodyText"/>
      </w:pPr>
      <w:r>
        <w:t xml:space="preserve">Rome, Italy&gt; extends far beyond city limits. Breakthroughs made in local laboratories contribute to global knowledge bases. For instance, research conducted at the Sapienza University on viral pathogens has had implications for pandemic preparedness worldwide. Similarly, innovations in personalized medicine developed by researchers in</w:t>
      </w:r>
      <w:r>
        <w:t xml:space="preserve"> </w:t>
      </w:r>
      <w:r>
        <w:rPr>
          <w:bCs/>
          <w:b/>
        </w:rPr>
        <w:t xml:space="preserve">Rome</w:t>
      </w:r>
      <w:bookmarkStart w:id="29" w:name="Xe6a55b6b4563e652a23be9d623ca5055c356940"/>
      <w:r>
        <w:t xml:space="preserve">18</w:t>
      </w:r>
      <w:bookmarkEnd w:id="29"/>
      <w:r>
        <w:rPr>
          <w:iCs/>
          <w:i/>
        </w:rPr>
        <w:t xml:space="preserve">/Rome-Italy/personalized-medicine.html (hypothetical link)</w:t>
      </w:r>
      <w:r>
        <w:t xml:space="preserve"> </w:t>
      </w:r>
      <w:r>
        <w:t xml:space="preserve">offer hope to patients globally.</w:t>
      </w:r>
    </w:p>
    <w:p>
      <w:pPr>
        <w:pStyle w:val="BodyText"/>
      </w:pPr>
      <w:r>
        <w:t xml:space="preserve">The collaborative nature of modern science ensures that findings from</w:t>
      </w:r>
      <w:r>
        <w:t xml:space="preserve"> </w:t>
      </w:r>
      <w:r>
        <w:rPr>
          <w:iCs/>
          <w:i/>
        </w:rPr>
        <w:t xml:space="preserve">Rome</w:t>
      </w:r>
      <w:bookmarkStart w:id="30" w:name="X3f0c7f6bb763af1be91d9e74eabfeb199dc1f1f"/>
      <w:r>
        <w:t xml:space="preserve">19</w:t>
      </w:r>
      <w:bookmarkEnd w:id="30"/>
      <w:r>
        <w:rPr>
          <w:iCs/>
          <w:i/>
        </w:rPr>
        <w:t xml:space="preserve">/Rome-Italy/research-collaboration.html (hypothetical link)</w:t>
      </w:r>
      <w:r>
        <w:t xml:space="preserve"> </w:t>
      </w:r>
      <w:r>
        <w:t xml:space="preserve">are disseminated rapidly through peer-reviewed journals, conferences, and digital platforms. This accelerates the pace of discovery and ensures that life-saving treatments reach patients sooner.</w:t>
      </w:r>
    </w:p>
    <w:bookmarkEnd w:id="31"/>
    <w:bookmarkStart w:id="34" w:name="the-future-outlook"/>
    <w:p>
      <w:pPr>
        <w:pStyle w:val="Heading2"/>
      </w:pPr>
      <w:r>
        <w:t xml:space="preserve">The Future Outlook</w:t>
      </w:r>
    </w:p>
    <w:p>
      <w:pPr>
        <w:pStyle w:val="FirstParagraph"/>
      </w:pPr>
      <w:r>
        <w:t xml:space="preserve">The future for a</w:t>
      </w:r>
      <w:r>
        <w:t xml:space="preserve"> </w:t>
      </w:r>
      <w:r>
        <w:rPr>
          <w:bCs/>
          <w:b/>
        </w:rPr>
        <w:t xml:space="preserve">Medical Researcher</w:t>
      </w:r>
      <w:bookmarkStart w:id="32" w:name="X1032ad7bbcb6cf72875e8e8207dcfba80173f7c"/>
      <w:r>
        <w:t xml:space="preserve">20</w:t>
      </w:r>
      <w:bookmarkEnd w:id="32"/>
      <w:r>
        <w:rPr>
          <w:iCs/>
          <w:i/>
        </w:rPr>
        <w:t xml:space="preserve">/Rome-Italy/future-outlook.html (hypothetical link)</w:t>
      </w:r>
      <w:r>
        <w:t xml:space="preserve"> </w:t>
      </w:r>
      <w:r>
        <w:t xml:space="preserve">in Italy, and specifically in</w:t>
      </w:r>
      <w:r>
        <w:t xml:space="preserve"> </w:t>
      </w:r>
      <w:r>
        <w:rPr>
          <w:iCs/>
          <w:i/>
        </w:rPr>
        <w:t xml:space="preserve">Rome</w:t>
      </w:r>
      <w:r>
        <w:t xml:space="preserve">, is promising yet demanding. Emerging technologies such as artificial intelligence, genomics, and bioprinting offer new avenues for exploration. However, they also require continuous learning and adaptation.</w:t>
      </w:r>
    </w:p>
    <w:p>
      <w:pPr>
        <w:pStyle w:val="BodyText"/>
      </w:pPr>
      <w:r>
        <w:t xml:space="preserve">Investment in digital health infrastructure and telemedicine capabilities will likely expand the reach of research conducted in</w:t>
      </w:r>
      <w:r>
        <w:t xml:space="preserve"> </w:t>
      </w:r>
      <w:r>
        <w:rPr>
          <w:bCs/>
          <w:b/>
        </w:rPr>
        <w:t xml:space="preserve">Rome</w:t>
      </w:r>
      <w:bookmarkStart w:id="33" w:name="X72b07b9fcf2c2451e8781e944bf5f77cd8457c8"/>
      <w:r>
        <w:t xml:space="preserve">21</w:t>
      </w:r>
      <w:bookmarkEnd w:id="33"/>
      <w:r>
        <w:rPr>
          <w:iCs/>
          <w:i/>
        </w:rPr>
        <w:t xml:space="preserve">/Rome-Italy/digital-health.html (hypothetical link)</w:t>
      </w:r>
      <w:r>
        <w:t xml:space="preserve">. Furthermore, increasing focus on preventive medicine and lifestyle interventions aligns with global trends toward healthier societies.</w:t>
      </w:r>
    </w:p>
    <w:bookmarkEnd w:id="34"/>
    <w:bookmarkStart w:id="41" w:name="conclusion"/>
    <w:p>
      <w:pPr>
        <w:pStyle w:val="Heading2"/>
      </w:pPr>
      <w:r>
        <w:t xml:space="preserve">Conclusion</w:t>
      </w:r>
    </w:p>
    <w:p>
      <w:pPr>
        <w:pStyle w:val="FirstParagraph"/>
      </w:pPr>
      <w:r>
        <w:t xml:space="preserve">In conclusion, the role of a</w:t>
      </w:r>
      <w:r>
        <w:t xml:space="preserve"> </w:t>
      </w:r>
      <w:r>
        <w:rPr>
          <w:bCs/>
          <w:b/>
        </w:rPr>
        <w:t xml:space="preserve">Medical Researcher</w:t>
      </w:r>
      <w:bookmarkStart w:id="35" w:name="X2c6fc06c99a462375eeb3f43dfd832b08ca9e17"/>
      <w:r>
        <w:t xml:space="preserve">22</w:t>
      </w:r>
      <w:bookmarkEnd w:id="35"/>
      <w:r>
        <w:rPr>
          <w:iCs/>
          <w:i/>
        </w:rPr>
        <w:t xml:space="preserve">/Rome-Italy/conclusion-role.html (hypothetical link)</w:t>
      </w:r>
      <w:r>
        <w:t xml:space="preserve"> </w:t>
      </w:r>
      <w:r>
        <w:t xml:space="preserve">in</w:t>
      </w:r>
    </w:p>
    <w:p>
      <w:pPr>
        <w:pStyle w:val="BodyText"/>
      </w:pPr>
      <w:r>
        <w:t xml:space="preserve">Rome, Italy&gt; is multifaceted and profoundly impactful. Rooted in a city with a rich medical heritage, these scientists navigate complex institutional landscapes while addressing critical health issues. Their work not only advances scientific knowledge but also improves human lives locally and globally.</w:t>
      </w:r>
    </w:p>
    <w:p>
      <w:pPr>
        <w:pStyle w:val="BodyText"/>
      </w:pPr>
      <w:r>
        <w:t xml:space="preserve">As we look to the future, it is imperative that support systems for</w:t>
      </w:r>
      <w:r>
        <w:t xml:space="preserve"> </w:t>
      </w:r>
      <w:r>
        <w:rPr>
          <w:bCs/>
          <w:b/>
        </w:rPr>
        <w:t xml:space="preserve">Medical Researcher</w:t>
      </w:r>
      <w:bookmarkStart w:id="36" w:name="X435a6cdd786300dff204ee7c2ef942d3e9034e2"/>
      <w:r>
        <w:t xml:space="preserve">23</w:t>
      </w:r>
      <w:bookmarkEnd w:id="36"/>
      <w:r>
        <w:rPr>
          <w:iCs/>
          <w:i/>
        </w:rPr>
        <w:t xml:space="preserve">/Rome-Italy/support-systems.html (hypothetical link)</w:t>
      </w:r>
      <w:r>
        <w:t xml:space="preserve">&lt;</w:t>
      </w:r>
      <w:r>
        <w:t xml:space="preserve"> </w:t>
      </w:r>
      <w:r>
        <w:t xml:space="preserve">/span&gt;s in Italy are strengthened. By doing so, we honor the legacy of healing that defines</w:t>
      </w:r>
      <w:r>
        <w:t xml:space="preserve"> </w:t>
      </w:r>
      <w:r>
        <w:rPr>
          <w:iCs/>
          <w:i/>
        </w:rPr>
        <w:t xml:space="preserve">Rome</w:t>
      </w:r>
      <w:r>
        <w:t xml:space="preserve"> </w:t>
      </w:r>
      <w:r>
        <w:t xml:space="preserve">while embracing the innovations that will shape tomorrow’s healthcare.</w:t>
      </w:r>
    </w:p>
    <w:p>
      <w:pPr>
        <w:pStyle w:val="BodyText"/>
      </w:pPr>
      <w:r>
        <w:t xml:space="preserve">The synergy between history and modernity in this Italian capital provides a unique backdrop for scientific excellence. Every experiment conducted, every paper published, and every patient treated by a</w:t>
      </w:r>
      <w:r>
        <w:t xml:space="preserve"> </w:t>
      </w:r>
      <w:r>
        <w:rPr>
          <w:bCs/>
          <w:b/>
        </w:rPr>
        <w:t xml:space="preserve">Medical Researcher</w:t>
      </w:r>
      <w:bookmarkStart w:id="37" w:name="Xd134bc072212ace2df385dae143139da74ec0ef"/>
      <w:r>
        <w:t xml:space="preserve">24</w:t>
      </w:r>
      <w:bookmarkEnd w:id="37"/>
      <w:r>
        <w:rPr>
          <w:iCs/>
          <w:i/>
        </w:rPr>
        <w:t xml:space="preserve">/Rome-Italy/impact-summary.html (hypothetical link)</w:t>
      </w:r>
      <w:r>
        <w:t xml:space="preserve"> </w:t>
      </w:r>
      <w:r>
        <w:t xml:space="preserve">in</w:t>
      </w:r>
      <w:r>
        <w:t xml:space="preserve"> </w:t>
      </w:r>
      <w:r>
        <w:rPr>
          <w:iCs/>
          <w:i/>
        </w:rPr>
        <w:t xml:space="preserve">Rome</w:t>
      </w:r>
      <w:r>
        <w:t xml:space="preserve"> </w:t>
      </w:r>
      <w:r>
        <w:t xml:space="preserve">contributes to the ongoing narrative of medical progress—a story that is as enduring as the city itself.</w:t>
      </w:r>
    </w:p>
    <w:p>
      <w:pPr>
        <w:pStyle w:val="BodyText"/>
      </w:pPr>
      <w:r>
        <w:rPr>
          <w:bCs/>
          <w:b/>
        </w:rPr>
        <w:t xml:space="preserve">Note:</w:t>
      </w:r>
      <w:r>
        <w:t xml:space="preserve"> </w:t>
      </w:r>
      <w:r>
        <w:t xml:space="preserve">This essay highlights key aspects of the position, emphasizing its relevance within the specific geographical and cultural context of</w:t>
      </w:r>
      <w:r>
        <w:t xml:space="preserve"> </w:t>
      </w:r>
      <w:r>
        <w:rPr>
          <w:iCs/>
          <w:i/>
        </w:rPr>
        <w:t xml:space="preserve">Rome, Italy</w:t>
      </w:r>
      <w:r>
        <w:t xml:space="preserve">.</w:t>
      </w:r>
    </w:p>
    <w:p>
      <w:pPr>
        <w:pStyle w:val="BodyText"/>
      </w:pPr>
      <w:bookmarkStart w:id="38" w:name="X6e1126cedebf23e1463aee73f9df08783640400"/>
      <w:r>
        <w:t xml:space="preserve">Rome-Italy/medical-researcher-essay-complete.html</w:t>
      </w:r>
      <w:bookmarkEnd w:id="38"/>
      <w:r>
        <w:t xml:space="preserve"> </w:t>
      </w:r>
      <w:bookmarkStart w:id="39" w:name="X87309d048beef83ad3eabf2a79a64a389ab1c9f"/>
      <w:r>
        <w:t xml:space="preserve">Rome-Italy/italy-medical-research-context.html</w:t>
      </w:r>
      <w:bookmarkEnd w:id="39"/>
      <w:r>
        <w:t xml:space="preserve"> </w:t>
      </w:r>
      <w:bookmarkStart w:id="40" w:name="Xc33ea4e26e5e1af1408321416956113a4658763"/>
      <w:r>
        <w:t xml:space="preserve">Medical Researcher Rome Italy Essay Final Version</w:t>
      </w:r>
      <w:bookmarkEnd w:id="40"/>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Healing: A Medical Researcher in Italy Rome</dc:title>
  <dc:creator/>
  <dc:language>en</dc:language>
  <cp:keywords/>
  <dcterms:created xsi:type="dcterms:W3CDTF">2026-07-29T15:09:42Z</dcterms:created>
  <dcterms:modified xsi:type="dcterms:W3CDTF">2026-07-29T15:09:42Z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