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Myanmar</w:t>
      </w:r>
      <w:r>
        <w:t xml:space="preserve"> </w:t>
      </w:r>
      <w:r>
        <w:t xml:space="preserve">Yangon</w:t>
      </w:r>
    </w:p>
    <w:bookmarkStart w:id="20" w:name="X9324ac177b720846412a5040e4c8cc31d0e1705"/>
    <w:p>
      <w:pPr>
        <w:pStyle w:val="Heading1"/>
      </w:pPr>
      <w:r>
        <w:t xml:space="preserve">Bridging Tradition and Innovation: The Indispensable Role of the Medical Researcher in Myanmar Yangon</w:t>
      </w:r>
    </w:p>
    <w:p>
      <w:pPr>
        <w:pStyle w:val="FirstParagraph"/>
      </w:pPr>
      <w:r>
        <w:t xml:space="preserve">In the dynamic landscape of global healthcare, few regions present a challenge as complex and rewarding as that found in Southeast Asia. Within this broader context,</w:t>
      </w:r>
      <w:r>
        <w:t xml:space="preserve"> </w:t>
      </w:r>
      <w:r>
        <w:rPr>
          <w:bCs/>
          <w:b/>
        </w:rPr>
        <w:t xml:space="preserve">Myanmar Yangon</w:t>
      </w:r>
      <w:r>
        <w:t xml:space="preserve">, the largest city and former capital of Myanmar, stands as a critical hub for medical advancement. It is here that the modern metropolis meets traditional healing practices, creating a unique ecosystem where public health needs are urgent and diverse. At the center of this evolution is one pivotal figure: the</w:t>
      </w:r>
      <w:r>
        <w:t xml:space="preserve"> </w:t>
      </w:r>
      <w:r>
        <w:rPr>
          <w:bCs/>
          <w:b/>
        </w:rPr>
        <w:t xml:space="preserve">Medical Researcher</w:t>
      </w:r>
      <w:r>
        <w:t xml:space="preserve">. This essay explores how Medical Researchers serve as the cornerstone of healthcare development in Myanmar Yangon, navigating historical legacies, contemporary challenges, and future aspirations to improve population health.</w:t>
      </w:r>
    </w:p>
    <w:p>
      <w:pPr>
        <w:pStyle w:val="BodyText"/>
      </w:pPr>
      <w:r>
        <w:t xml:space="preserve">To understand the significance of a Medical Researcher in this specific locale, one must first appreciate the unique biological and cultural fabric of</w:t>
      </w:r>
      <w:r>
        <w:t xml:space="preserve"> </w:t>
      </w:r>
      <w:r>
        <w:rPr>
          <w:bCs/>
          <w:b/>
        </w:rPr>
        <w:t xml:space="preserve">Myanmar Yangon</w:t>
      </w:r>
      <w:r>
        <w:t xml:space="preserve">. As a densely populated coastal city with a humid tropical climate, Yangon faces distinct public health burdens. These range from infectious diseases such as dengue fever and tuberculosis to an increasingly prevalent rise in non-communicable diseases like diabetes, hypertension, and cardiovascular disorders. The urbanization of</w:t>
      </w:r>
      <w:r>
        <w:t xml:space="preserve"> </w:t>
      </w:r>
      <w:r>
        <w:rPr>
          <w:bCs/>
          <w:b/>
        </w:rPr>
        <w:t xml:space="preserve">Myanmar Yangon</w:t>
      </w:r>
      <w:r>
        <w:t xml:space="preserve"> </w:t>
      </w:r>
      <w:r>
        <w:t xml:space="preserve">has introduced new environmental stressors, including air pollution and water sanitation issues, which require rigorous scientific scrutiny. It is precisely within this context that the</w:t>
      </w:r>
      <w:r>
        <w:t xml:space="preserve"> </w:t>
      </w:r>
      <w:r>
        <w:rPr>
          <w:bCs/>
          <w:b/>
        </w:rPr>
        <w:t xml:space="preserve">Medical Researcher</w:t>
      </w:r>
      <w:r>
        <w:t xml:space="preserve"> </w:t>
      </w:r>
      <w:r>
        <w:t xml:space="preserve">becomes indispensable. Unlike a clinician who treats patients individually in a hospital setting, the Medical Researcher looks at the population level, identifying patterns and causes of disease to prevent outbreaks and manage chronic conditions effectively.</w:t>
      </w:r>
    </w:p>
    <w:p>
      <w:pPr>
        <w:pStyle w:val="BodyText"/>
      </w:pPr>
      <w:r>
        <w:t xml:space="preserve">The role of the</w:t>
      </w:r>
      <w:r>
        <w:t xml:space="preserve"> </w:t>
      </w:r>
      <w:r>
        <w:rPr>
          <w:bCs/>
          <w:b/>
        </w:rPr>
        <w:t xml:space="preserve">Medical Researcher</w:t>
      </w:r>
      <w:r>
        <w:t xml:space="preserve"> </w:t>
      </w:r>
      <w:r>
        <w:t xml:space="preserve">is further complicated by Myanmar’s rich heritage in traditional medicine. The country possesses a deep-rooted history with Traditional Medicine (TM), particularly Burmese traditional healers who utilize herbal remedies and holistic approaches. In many rural areas and even within communities in</w:t>
      </w:r>
      <w:r>
        <w:t xml:space="preserve"> </w:t>
      </w:r>
      <w:r>
        <w:rPr>
          <w:bCs/>
          <w:b/>
        </w:rPr>
        <w:t xml:space="preserve">Myanmar Yangon</w:t>
      </w:r>
      <w:r>
        <w:t xml:space="preserve">, trust in traditional practitioners often rivals or exceeds that of modern allopathic medicine. Here, the Medical Researcher plays a crucial bridging role. It is not enough to dismiss traditional practices as unscientific; rather, researchers must engage in ethno-pharmacological studies to validate which herbal remedies have genuine therapeutic effects and which may be harmful when combined with modern pharmaceuticals. By conducting rigorous clinical trials and pharmacological analyses, Medical Researchers can integrate the best aspects of traditional knowledge with modern evidence-based medicine. This harmonization is essential for creating healthcare policies that are culturally acceptable and scientifically sound in</w:t>
      </w:r>
      <w:r>
        <w:t xml:space="preserve"> </w:t>
      </w:r>
      <w:r>
        <w:rPr>
          <w:bCs/>
          <w:b/>
        </w:rPr>
        <w:t xml:space="preserve">Myanmar Yangon</w:t>
      </w:r>
      <w:r>
        <w:t xml:space="preserve">.</w:t>
      </w:r>
    </w:p>
    <w:p>
      <w:pPr>
        <w:pStyle w:val="BodyText"/>
      </w:pPr>
      <w:r>
        <w:t xml:space="preserve">Furthermore, the work of a Medical Researcher in</w:t>
      </w:r>
      <w:r>
        <w:t xml:space="preserve"> </w:t>
      </w:r>
      <w:r>
        <w:rPr>
          <w:bCs/>
          <w:b/>
        </w:rPr>
        <w:t xml:space="preserve">Myanmar Yangon</w:t>
      </w:r>
      <w:r>
        <w:t xml:space="preserve"> </w:t>
      </w:r>
      <w:r>
        <w:t xml:space="preserve">involves addressing significant infrastructure and resource limitations. The city often operates with constrained resources compared to Western nations or even some of its regional neighbors. Medical Researchers must be adept at designing cost-effective studies that yield high-impact results with limited funding. This might involve community-based participatory research, where local health workers and community leaders are trained to collect data, thereby building local capacity while gathering vital information. For instance, during disease outbreaks such as the recent cholera incidents or dengue surges in</w:t>
      </w:r>
      <w:r>
        <w:t xml:space="preserve"> </w:t>
      </w:r>
      <w:r>
        <w:rPr>
          <w:bCs/>
          <w:b/>
        </w:rPr>
        <w:t xml:space="preserve">Myanmar Yangon</w:t>
      </w:r>
      <w:r>
        <w:t xml:space="preserve">, rapid response teams led by Medical Researchers can identify transmission vectors and recommend targeted interventions. Their ability to translate complex data into actionable policy briefs for government officials is a skill that directly saves lives.</w:t>
      </w:r>
    </w:p>
    <w:p>
      <w:pPr>
        <w:pStyle w:val="BodyText"/>
      </w:pPr>
      <w:r>
        <w:t xml:space="preserve">Ethical considerations also form a core pillar of the</w:t>
      </w:r>
      <w:r>
        <w:t xml:space="preserve"> </w:t>
      </w:r>
      <w:r>
        <w:rPr>
          <w:bCs/>
          <w:b/>
        </w:rPr>
        <w:t xml:space="preserve">Medical Researcher’s</w:t>
      </w:r>
      <w:r>
        <w:t xml:space="preserve"> </w:t>
      </w:r>
      <w:r>
        <w:t xml:space="preserve">responsibility in this region. Given the historical vulnerabilities of populations in developing nations, Medical Researchers must adhere to stringent ethical guidelines to protect participants. In</w:t>
      </w:r>
      <w:r>
        <w:t xml:space="preserve"> </w:t>
      </w:r>
      <w:r>
        <w:rPr>
          <w:bCs/>
          <w:b/>
        </w:rPr>
        <w:t xml:space="preserve">Myanmar Yangon</w:t>
      </w:r>
      <w:r>
        <w:t xml:space="preserve">, where health literacy may vary widely across socioeconomic groups, obtaining informed consent is a nuanced process that requires clear communication and respect for community norms. The researcher acts as an advocate for the patients who are often marginalized due to economic hardship or geographic isolation. By ensuring that research benefits are shared equitably with the local population, Medical Researchers help build trust between the scientific community and the public. This trust is vital; without it, public health campaigns and vaccination drives in</w:t>
      </w:r>
      <w:r>
        <w:t xml:space="preserve"> </w:t>
      </w:r>
      <w:r>
        <w:rPr>
          <w:bCs/>
          <w:b/>
        </w:rPr>
        <w:t xml:space="preserve">Myanmar Yangon</w:t>
      </w:r>
      <w:r>
        <w:t xml:space="preserve"> </w:t>
      </w:r>
      <w:r>
        <w:t xml:space="preserve">may face resistance.</w:t>
      </w:r>
    </w:p>
    <w:p>
      <w:pPr>
        <w:pStyle w:val="BodyText"/>
      </w:pPr>
      <w:r>
        <w:t xml:space="preserve">In addition to disease control, Medical Researchers are leading the charge in mental health advocacy within</w:t>
      </w:r>
      <w:r>
        <w:t xml:space="preserve"> </w:t>
      </w:r>
      <w:r>
        <w:rPr>
          <w:bCs/>
          <w:b/>
        </w:rPr>
        <w:t xml:space="preserve">Myanmar Yangon</w:t>
      </w:r>
      <w:r>
        <w:t xml:space="preserve">. The region has experienced significant political and social upheaval in recent years, leading to a surge in stress-related disorders, anxiety, and depression. Yet, mental health services remain underfunded and stigmatized. Medical Researchers are essential in documenting the prevalence of these conditions and evaluating the efficacy of psychosocial interventions adapted to local cultural contexts. Their data provides the evidence base needed for NGOs and government bodies to allocate resources toward mental health infrastructure in</w:t>
      </w:r>
      <w:r>
        <w:t xml:space="preserve"> </w:t>
      </w:r>
      <w:r>
        <w:rPr>
          <w:bCs/>
          <w:b/>
        </w:rPr>
        <w:t xml:space="preserve">Myanmar Yangon</w:t>
      </w:r>
      <w:r>
        <w:t xml:space="preserve">. Without their rigorous study, these invisible ailments would remain overlooked, exacerbating the overall health burden of the city.</w:t>
      </w:r>
    </w:p>
    <w:p>
      <w:pPr>
        <w:pStyle w:val="BodyText"/>
      </w:pPr>
      <w:r>
        <w:t xml:space="preserve">Moreover, collaboration is key. Medical Researchers in</w:t>
      </w:r>
      <w:r>
        <w:t xml:space="preserve"> </w:t>
      </w:r>
      <w:r>
        <w:rPr>
          <w:bCs/>
          <w:b/>
        </w:rPr>
        <w:t xml:space="preserve">Myanmar Yangon</w:t>
      </w:r>
      <w:r>
        <w:t xml:space="preserve"> </w:t>
      </w:r>
      <w:r>
        <w:t xml:space="preserve">rarely work in isolation. They form partnerships with international organizations such as the World Health Organization (WHO), non-governmental organizations (NGOs), and local universities like Yangon University of Medical Sciences or Dagon University of Medicine 1 &amp; 2. These collaborations bring technical expertise, funding, and global perspective to local problems. Conversely, they provide international partners with on-the-ground insights into the specific epidemiological trends of</w:t>
      </w:r>
      <w:r>
        <w:t xml:space="preserve"> </w:t>
      </w:r>
      <w:r>
        <w:rPr>
          <w:bCs/>
          <w:b/>
        </w:rPr>
        <w:t xml:space="preserve">Myanmar Yangon</w:t>
      </w:r>
      <w:r>
        <w:t xml:space="preserve">. This bidirectional exchange fosters innovation and ensures that global health standards are adapted to fit local realities.</w:t>
      </w:r>
    </w:p>
    <w:p>
      <w:pPr>
        <w:pStyle w:val="BodyText"/>
      </w:pPr>
      <w:r>
        <w:t xml:space="preserve">In conclusion, the Medical Researcher is not merely an academic figure but a frontline defender of public health in</w:t>
      </w:r>
      <w:r>
        <w:t xml:space="preserve"> </w:t>
      </w:r>
      <w:r>
        <w:rPr>
          <w:bCs/>
          <w:b/>
        </w:rPr>
        <w:t xml:space="preserve">Myanmar Yangon</w:t>
      </w:r>
      <w:r>
        <w:t xml:space="preserve">. They navigate a complex terrain of infectious and non-communicable diseases, traditional healing practices, resource constraints, and ethical imperatives. Their work transforms raw data into life-saving policies and treatments. As</w:t>
      </w:r>
      <w:r>
        <w:t xml:space="preserve"> </w:t>
      </w:r>
      <w:r>
        <w:rPr>
          <w:bCs/>
          <w:b/>
        </w:rPr>
        <w:t xml:space="preserve">Myanmar Yangon</w:t>
      </w:r>
      <w:r>
        <w:t xml:space="preserve"> </w:t>
      </w:r>
      <w:r>
        <w:t xml:space="preserve">continues to develop economically and socially, the need for robust medical research will only intensify. The Medical Researcher serves as the guide through this transition, ensuring that progress in healthcare is inclusive, effective, and sustainable. By investing in these researchers and supporting their work in</w:t>
      </w:r>
      <w:r>
        <w:t xml:space="preserve"> </w:t>
      </w:r>
      <w:r>
        <w:rPr>
          <w:bCs/>
          <w:b/>
        </w:rPr>
        <w:t xml:space="preserve">Myanmar Yangon</w:t>
      </w:r>
      <w:r>
        <w:t xml:space="preserve">, we invest in a healthier future for one of Southeast Asia’s most vital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Medical Researcher in Myanmar Yangon</dc:title>
  <dc:creator/>
  <dc:language>en</dc:language>
  <cp:keywords/>
  <dcterms:created xsi:type="dcterms:W3CDTF">2026-07-29T14:28:12Z</dcterms:created>
  <dcterms:modified xsi:type="dcterms:W3CDTF">2026-07-29T14:28:12Z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