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cde880c1f7f4410b8222294534d5b0d873e2ca2"/>
    <w:p>
      <w:pPr>
        <w:pStyle w:val="Heading1"/>
      </w:pPr>
      <w:r>
        <w:t xml:space="preserve">The Critical Role of the Medical Researcher in South Africa Johannesburg</w:t>
      </w:r>
    </w:p>
    <w:p>
      <w:pPr>
        <w:pStyle w:val="FirstParagraph"/>
      </w:pPr>
      <w:r>
        <w:t xml:space="preserve">Johannesburg, often referred to as the economic hub and heartbeat of South Africa, is a city defined by its dynamism, complexity, and profound challenges. Within this sprawling metropolis lies one of the most significant public health landscapes in the world. It is here that the role of the</w:t>
      </w:r>
      <w:r>
        <w:t xml:space="preserve"> </w:t>
      </w:r>
      <w:r>
        <w:rPr>
          <w:bCs/>
          <w:b/>
        </w:rPr>
        <w:t xml:space="preserve">Medical Researcher</w:t>
      </w:r>
      <w:r>
        <w:t xml:space="preserve"> </w:t>
      </w:r>
      <w:r>
        <w:t xml:space="preserve">transcends mere academic pursuit; it becomes a vital instrument for social justice, economic stability, and human survival. As South Africa continues to grapple with a dual burden of infectious diseases and rising rates of non-communicable conditions, the contributions of medical researchers in Johannesburg are not just beneficial—they are indispensable.</w:t>
      </w:r>
    </w:p>
    <w:bookmarkStart w:id="20" w:name="the-unique-public-health-landscape"/>
    <w:p>
      <w:pPr>
        <w:pStyle w:val="Heading2"/>
      </w:pPr>
      <w:r>
        <w:t xml:space="preserve">The Unique Public Health Landscape</w:t>
      </w:r>
    </w:p>
    <w:p>
      <w:pPr>
        <w:pStyle w:val="FirstParagraph"/>
      </w:pPr>
      <w:r>
        <w:t xml:space="preserve">To understand the magnitude of this task, one must first appreciate the specific epidemiological context of South Africa. The country bears one of the highest burdens of HIV globally, alongside significant prevalence rates of tuberculosis and, increasingly, hypertension and diabetes. Johannesburg serves as a microcosm for these national challenges. The city’s dense urban population, characterized by both affluent suburbs and sprawling townships like Soweto and Alexandra, creates a stark contrast in health outcomes. This disparity highlights the urgent need for targeted</w:t>
      </w:r>
      <w:r>
        <w:t xml:space="preserve"> </w:t>
      </w:r>
      <w:r>
        <w:rPr>
          <w:bCs/>
          <w:b/>
        </w:rPr>
        <w:t xml:space="preserve">Medical Researcher</w:t>
      </w:r>
      <w:r>
        <w:t xml:space="preserve"> </w:t>
      </w:r>
      <w:r>
        <w:t xml:space="preserve">interventions that are culturally competent and locally relevant.</w:t>
      </w:r>
    </w:p>
    <w:p>
      <w:pPr>
        <w:pStyle w:val="BodyText"/>
      </w:pPr>
      <w:r>
        <w:t xml:space="preserve">In this environment, research is not conducted in isolation within ivory towers. It is deeply embedded in the community fabric. A medical researcher working in Johannesburg must navigate complex logistical landscapes, ensuring that clinical trials and observational studies reach the most vulnerable populations who are often excluded from healthcare benefits. This accessibility is crucial for generating data that reflects the true reality of health conditions on the ground.</w:t>
      </w:r>
    </w:p>
    <w:bookmarkEnd w:id="20"/>
    <w:bookmarkStart w:id="21" w:name="bridging-theory-and-practice"/>
    <w:p>
      <w:pPr>
        <w:pStyle w:val="Heading2"/>
      </w:pPr>
      <w:r>
        <w:t xml:space="preserve">Bridging Theory and Practice</w:t>
      </w:r>
    </w:p>
    <w:p>
      <w:pPr>
        <w:pStyle w:val="FirstParagraph"/>
      </w:pPr>
      <w:r>
        <w:t xml:space="preserve">The work of a medical researcher in this region involves translating scientific discovery into practical application. Institutions such as the University of Witwatersrand (Wits) and its affiliated hospitals, including Charlotte Maxeke Johannesburg Academic Hospital, are pivotal players in this ecosystem. These institutions serve as bridges between theoretical science and bedside care.</w:t>
      </w:r>
    </w:p>
    <w:p>
      <w:pPr>
        <w:pStyle w:val="BodyText"/>
      </w:pPr>
      <w:r>
        <w:t xml:space="preserve">For instance, early landmark studies regarding HIV treatment regimens were often initiated or validated through collaborative efforts involving researchers in South Africa. By testing antiretroviral therapies in local populations, researchers ensured that the treatments were effective for the specific genetic and environmental contexts of South Africans. This localized approach is a testament to the necessity of having</w:t>
      </w:r>
      <w:r>
        <w:t xml:space="preserve"> </w:t>
      </w:r>
      <w:r>
        <w:rPr>
          <w:bCs/>
          <w:b/>
        </w:rPr>
        <w:t xml:space="preserve">Medical Researcher</w:t>
      </w:r>
      <w:r>
        <w:t xml:space="preserve"> </w:t>
      </w:r>
      <w:r>
        <w:t xml:space="preserve">experts who understand not just the biology of disease, but also the social determinants that influence health.</w:t>
      </w:r>
    </w:p>
    <w:bookmarkEnd w:id="21"/>
    <w:bookmarkStart w:id="22" w:name="tackling-non-communicable-diseases"/>
    <w:p>
      <w:pPr>
        <w:pStyle w:val="Heading2"/>
      </w:pPr>
      <w:r>
        <w:t xml:space="preserve">Tackling Non-Communicable Diseases</w:t>
      </w:r>
    </w:p>
    <w:p>
      <w:pPr>
        <w:pStyle w:val="FirstParagraph"/>
      </w:pPr>
      <w:r>
        <w:t xml:space="preserve">While infectious diseases remain a priority, there is a growing emphasis on non-communicable diseases (NCDs). Lifestyle changes associated with urbanization in Johannesburg have led to spikes in obesity, cardiac disease, and diabetes. Medical researchers are increasingly focusing on these areas, developing prevention strategies and screening protocols tailored to the South African demographic.</w:t>
      </w:r>
    </w:p>
    <w:p>
      <w:pPr>
        <w:pStyle w:val="BodyText"/>
      </w:pPr>
      <w:r>
        <w:t xml:space="preserve">Research initiatives now explore how traditional diets can be adapted for health benefits while respecting cultural heritage. They investigate the impact of air pollution from mining activities on respiratory health in urban centers like Johannesburg. By addressing these emerging threats, researchers contribute to a more holistic healthcare model that anticipates future burdens rather than merely reacting to current crises.</w:t>
      </w:r>
    </w:p>
    <w:bookmarkEnd w:id="22"/>
    <w:bookmarkStart w:id="23" w:name="the-economic-imperative"/>
    <w:p>
      <w:pPr>
        <w:pStyle w:val="Heading2"/>
      </w:pPr>
      <w:r>
        <w:t xml:space="preserve">The Economic Imperative</w:t>
      </w:r>
    </w:p>
    <w:p>
      <w:pPr>
        <w:pStyle w:val="FirstParagraph"/>
      </w:pPr>
      <w:r>
        <w:t xml:space="preserve">Beyond the moral and social arguments for funding medical research, there is a compelling economic rationale. Poor health infrastructure and disease burdens drain economic productivity. By reducing the prevalence of preventable diseases through effective research-led interventions, South Africa can enhance its workforce’s health and longevity. The</w:t>
      </w:r>
      <w:r>
        <w:t xml:space="preserve"> </w:t>
      </w:r>
      <w:r>
        <w:rPr>
          <w:bCs/>
          <w:b/>
        </w:rPr>
        <w:t xml:space="preserve">Medical Researcher</w:t>
      </w:r>
      <w:r>
        <w:t xml:space="preserve"> </w:t>
      </w:r>
      <w:r>
        <w:t xml:space="preserve">acts as an agent of economic development by helping to lower healthcare costs associated with advanced-stage treatments.</w:t>
      </w:r>
    </w:p>
    <w:p>
      <w:pPr>
        <w:pStyle w:val="BodyText"/>
      </w:pPr>
      <w:r>
        <w:t xml:space="preserve">Furthermore, establishing Johannesburg as a global hub for medical innovation attracts international funding and talent. This creates jobs for scientists, nurses, data analysts, and support staff. The ecosystem surrounding medical research stimulates local industries, from pharmaceutical manufacturing to biotechnology services. Thus, the investment in research yields a high return on investment by fostering an environment where health innovation drives economic growth.</w:t>
      </w:r>
    </w:p>
    <w:bookmarkEnd w:id="23"/>
    <w:bookmarkStart w:id="24" w:name="Xc40ee6efd59a58cb4eaa45858f2edf9e44339b2"/>
    <w:p>
      <w:pPr>
        <w:pStyle w:val="Heading2"/>
      </w:pPr>
      <w:r>
        <w:t xml:space="preserve">Ethical Considerations and Community Trust</w:t>
      </w:r>
    </w:p>
    <w:p>
      <w:pPr>
        <w:pStyle w:val="FirstParagraph"/>
      </w:pPr>
      <w:r>
        <w:t xml:space="preserve">A critical aspect of the role of any medical researcher is ethical integrity. Given historical injustices in medical experimentation, particularly during the apartheid era, building trust with communities is paramount. Researchers in Johannesburg must engage in robust community engagement strategies. This involves transparency, informed consent processes that are easy to understand, and ensuring that study participants benefit from the outcomes of the research.</w:t>
      </w:r>
    </w:p>
    <w:p>
      <w:pPr>
        <w:pStyle w:val="BodyText"/>
      </w:pPr>
      <w:r>
        <w:t xml:space="preserve">Ethical review boards play a crucial role here, but so does the interpersonal connection between researchers and patients. When a medical researcher listens to community concerns and incorporates local perspectives into study designs, they enhance the validity of their findings and foster long-term trust. This ethical framework is essential for sustaining research efforts in diverse communities where skepticism towards external institutions may exist.</w:t>
      </w:r>
    </w:p>
    <w:bookmarkEnd w:id="24"/>
    <w:bookmarkStart w:id="25" w:name="X7a66fedc5205b0926dd2ccd3f814ebcd457b374"/>
    <w:p>
      <w:pPr>
        <w:pStyle w:val="Heading2"/>
      </w:pPr>
      <w:r>
        <w:t xml:space="preserve">The Future of Medical Research in Johannesburg</w:t>
      </w:r>
    </w:p>
    <w:p>
      <w:pPr>
        <w:pStyle w:val="FirstParagraph"/>
      </w:pPr>
      <w:r>
        <w:t xml:space="preserve">Looking ahead, the scope of medical research will expand with technological advancements. Artificial intelligence, big data analytics, and genomic sequencing offer new tools for understanding disease patterns specific to South African populations. Researchers are beginning to utilize these technologies to predict outbreaks, personalize treatment plans, and identify genetic markers prevalent in different ethnic groups within South Africa.</w:t>
      </w:r>
    </w:p>
    <w:p>
      <w:pPr>
        <w:pStyle w:val="BodyText"/>
      </w:pPr>
      <w:r>
        <w:t xml:space="preserve">Additionally, there is a push towards greater inclusivity in clinical trials. Historically, many global health studies excluded certain demographics or were conducted primarily in high-income countries. The voice of the</w:t>
      </w:r>
      <w:r>
        <w:t xml:space="preserve"> </w:t>
      </w:r>
      <w:r>
        <w:rPr>
          <w:bCs/>
          <w:b/>
        </w:rPr>
        <w:t xml:space="preserve">Medical Researcher</w:t>
      </w:r>
      <w:r>
        <w:t xml:space="preserve"> </w:t>
      </w:r>
      <w:r>
        <w:t xml:space="preserve">from South Africa ensures that global health guidelines are applicable to African contexts, preventing the "one-size-fits-all" approach that often fails in diverse settings.</w:t>
      </w:r>
    </w:p>
    <w:bookmarkEnd w:id="25"/>
    <w:bookmarkStart w:id="26" w:name="conclusion"/>
    <w:p>
      <w:pPr>
        <w:pStyle w:val="Heading2"/>
      </w:pPr>
      <w:r>
        <w:t xml:space="preserve">Conclusion</w:t>
      </w:r>
    </w:p>
    <w:p>
      <w:pPr>
        <w:pStyle w:val="FirstParagraph"/>
      </w:pPr>
      <w:r>
        <w:t xml:space="preserve">In conclusion, the role of the medical researcher in Johannesburg is multifaceted and profound. They are scientists, community advocates, ethical guardians, and economic catalysts. As South Africa continues to navigate its complex health landscape, the expertise and dedication of these researchers provide a beacon of hope for healthier lives. The challenges are significant—ranging from resource constraints to deep-seated social inequalities—but so is the resolve.</w:t>
      </w:r>
    </w:p>
    <w:p>
      <w:pPr>
        <w:pStyle w:val="BodyText"/>
      </w:pPr>
      <w:r>
        <w:t xml:space="preserve">Supporting medical research in Johannesburg is not just an academic exercise; it is an investment in the future stability and health of South Africa. By empowering local researchers and fostering international collaborations, we can ensure that the people of Johannesburg are not only participants in global health science but also primary beneficiaries of its fruits. The journey toward equitable healthcare continues, driven by those who dare to seek answers amidst complexity.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Medical Researcher in South Africa Johannesburg</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