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Zimbabwe,</w:t>
      </w:r>
      <w:r>
        <w:t xml:space="preserve"> </w:t>
      </w:r>
      <w:r>
        <w:t xml:space="preserve">Harare</w:t>
      </w:r>
    </w:p>
    <w:bookmarkStart w:id="27" w:name="X80d81fd9592badd856c358ff77f3f7d04a0471c"/>
    <w:p>
      <w:pPr>
        <w:pStyle w:val="Heading1"/>
      </w:pPr>
      <w:r>
        <w:t xml:space="preserve">The Role of the Medical Researcher in Zimbabwe, Harare</w:t>
      </w:r>
    </w:p>
    <w:p>
      <w:pPr>
        <w:pStyle w:val="FirstParagraph"/>
      </w:pPr>
      <w:r>
        <w:t xml:space="preserve">In the complex and evolving landscape of public health within Southern Africa, few roles are as critical or as multifaceted as that of the medical researcher. Nowhere is this more evident than in Zimbabwe, specifically within its capital city, Harare. As a hub for education, governance, and healthcare administration in the nation’s north-eastern region, Harare serves as a pivotal epicenter for scientific inquiry and epidemiological study. The</w:t>
      </w:r>
      <w:r>
        <w:t xml:space="preserve"> </w:t>
      </w:r>
      <w:r>
        <w:rPr>
          <w:bCs/>
          <w:b/>
        </w:rPr>
        <w:t xml:space="preserve">Medical Researcher</w:t>
      </w:r>
      <w:r>
        <w:t xml:space="preserve"> </w:t>
      </w:r>
      <w:r>
        <w:t xml:space="preserve">operating within this specific geographic and socio-economic context faces unique challenges while possessing distinct opportunities to influence national policy and improve community well-being. This essay explores the vital functions, challenges, and future potential of the</w:t>
      </w:r>
      <w:r>
        <w:t xml:space="preserve"> </w:t>
      </w:r>
      <w:r>
        <w:rPr>
          <w:bCs/>
          <w:b/>
        </w:rPr>
        <w:t xml:space="preserve">Medical Researcher</w:t>
      </w:r>
      <w:r>
        <w:t xml:space="preserve"> </w:t>
      </w:r>
      <w:r>
        <w:t xml:space="preserve">in</w:t>
      </w:r>
      <w:r>
        <w:t xml:space="preserve"> </w:t>
      </w:r>
      <w:r>
        <w:rPr>
          <w:bCs/>
          <w:b/>
        </w:rPr>
        <w:t xml:space="preserve">Zimbabwe Harare</w:t>
      </w:r>
      <w:r>
        <w:t xml:space="preserve">.</w:t>
      </w:r>
    </w:p>
    <w:bookmarkStart w:id="20" w:name="Xf15aaf41cba7cfab67155cfd915f53d85b938ff"/>
    <w:p>
      <w:pPr>
        <w:pStyle w:val="Heading2"/>
      </w:pPr>
      <w:r>
        <w:t xml:space="preserve">The Contextual Landscape of Harare’s Healthcare System</w:t>
      </w:r>
    </w:p>
    <w:p>
      <w:pPr>
        <w:pStyle w:val="FirstParagraph"/>
      </w:pPr>
      <w:r>
        <w:t xml:space="preserve">To understand the significance of medical research in this region, one must first appreciate the environment in which it takes place. Harare is not merely a city; it is the administrative heart of Zimbabwe, home to major institutions such as Parirenyatwa Group of Hospitals and University College of Health Sciences. However, like much of</w:t>
      </w:r>
      <w:r>
        <w:t xml:space="preserve"> </w:t>
      </w:r>
      <w:r>
        <w:rPr>
          <w:bCs/>
          <w:b/>
        </w:rPr>
        <w:t xml:space="preserve">Zimbabwe</w:t>
      </w:r>
      <w:r>
        <w:t xml:space="preserve">, the healthcare infrastructure has faced significant hurdles over the past few decades, including economic instability, resource shortages, and brain drain. In this vacuum where clinical services often struggle to meet demand, research becomes even more crucial. It is not merely an academic exercise; it is a tool for survival and optimization.</w:t>
      </w:r>
    </w:p>
    <w:p>
      <w:pPr>
        <w:pStyle w:val="BodyText"/>
      </w:pPr>
      <w:r>
        <w:t xml:space="preserve">The</w:t>
      </w:r>
      <w:r>
        <w:t xml:space="preserve"> </w:t>
      </w:r>
      <w:r>
        <w:rPr>
          <w:bCs/>
          <w:b/>
        </w:rPr>
        <w:t xml:space="preserve">Medical Researcher</w:t>
      </w:r>
      <w:r>
        <w:t xml:space="preserve"> </w:t>
      </w:r>
      <w:r>
        <w:t xml:space="preserve">in Harare operates at the intersection of global health standards and local realities. While international organizations provide funding and frameworks, the on-the-ground application requires deep contextual knowledge. A researcher cannot simply replicate studies from Europe or North America; they must adapt methodologies to fit the demographic, genetic, and socioeconomic nuances of Zimbabwean populations living in both high-density suburbs like Mbare and Mount Pleasant, as well as peri-urban areas.</w:t>
      </w:r>
    </w:p>
    <w:bookmarkEnd w:id="20"/>
    <w:bookmarkStart w:id="21" w:name="bridging-the-gap-between-data-and-policy"/>
    <w:p>
      <w:pPr>
        <w:pStyle w:val="Heading2"/>
      </w:pPr>
      <w:r>
        <w:t xml:space="preserve">Bridging the Gap Between Data and Policy</w:t>
      </w:r>
    </w:p>
    <w:p>
      <w:pPr>
        <w:pStyle w:val="FirstParagraph"/>
      </w:pPr>
      <w:r>
        <w:t xml:space="preserve">One of the primary mandates of a</w:t>
      </w:r>
      <w:r>
        <w:t xml:space="preserve"> </w:t>
      </w:r>
      <w:r>
        <w:rPr>
          <w:bCs/>
          <w:b/>
        </w:rPr>
        <w:t xml:space="preserve">Medical Researcher</w:t>
      </w:r>
      <w:r>
        <w:t xml:space="preserve"> </w:t>
      </w:r>
      <w:r>
        <w:t xml:space="preserve">in Harare is to generate evidence-based data that informs government policy. Zimbabwe faces a double burden of disease: communicable diseases such as HIV/AIDS, tuberculosis, and malaria remain prevalent, while non-communicable diseases (NCDs) like hypertension, diabetes, and cancer are rising rapidly due to urbanization and lifestyle changes.</w:t>
      </w:r>
    </w:p>
    <w:p>
      <w:pPr>
        <w:pStyle w:val="BodyText"/>
      </w:pPr>
      <w:r>
        <w:t xml:space="preserve">Research initiatives in Harare are essential for tracking these epidemiological shifts. For instance, longitudinal studies conducted by local researchers help determine the efficacy of current antiretroviral therapy regimens within the Zimbabwean context. Without such data, policymakers would be operating blindly. Furthermore, research into maternal and child health is vital in a city where access to specialized care can vary wildly depending on income levels. The</w:t>
      </w:r>
      <w:r>
        <w:t xml:space="preserve"> </w:t>
      </w:r>
      <w:r>
        <w:rPr>
          <w:bCs/>
          <w:b/>
        </w:rPr>
        <w:t xml:space="preserve">Medical Researcher</w:t>
      </w:r>
      <w:r>
        <w:t xml:space="preserve"> </w:t>
      </w:r>
      <w:r>
        <w:t xml:space="preserve">acts as the bridge between raw clinical data and actionable public health strategies, ensuring that limited resources are allocated to interventions that have been scientifically proven to work.</w:t>
      </w:r>
    </w:p>
    <w:bookmarkEnd w:id="21"/>
    <w:bookmarkStart w:id="22" w:name="the-challenge-of-resource-constraints"/>
    <w:p>
      <w:pPr>
        <w:pStyle w:val="Heading2"/>
      </w:pPr>
      <w:r>
        <w:t xml:space="preserve">The Challenge of Resource Constraints</w:t>
      </w:r>
    </w:p>
    <w:p>
      <w:pPr>
        <w:pStyle w:val="FirstParagraph"/>
      </w:pPr>
      <w:r>
        <w:t xml:space="preserve">No discussion regarding medical science in Harare is complete without addressing the challenges of infrastructure and resources. The local</w:t>
      </w:r>
      <w:r>
        <w:t xml:space="preserve"> </w:t>
      </w:r>
      <w:r>
        <w:rPr>
          <w:bCs/>
          <w:b/>
        </w:rPr>
        <w:t xml:space="preserve">Medical Researcher</w:t>
      </w:r>
      <w:r>
        <w:t xml:space="preserve"> </w:t>
      </w:r>
      <w:r>
        <w:t xml:space="preserve">often works with limited laboratory equipment, intermittent electricity, and supply chain disruptions that can delay crucial experiments. Despite these obstacles, researchers in Zimbabwe have demonstrated remarkable resilience and innovation.</w:t>
      </w:r>
    </w:p>
    <w:p>
      <w:pPr>
        <w:pStyle w:val="BodyText"/>
      </w:pPr>
      <w:r>
        <w:t xml:space="preserve">Innovative solutions are emerging within Harare’s research community. There is a growing trend toward mobile health (mHealth) technologies to collect data in remote or high-density areas, bypassing the need for extensive physical infrastructure. Additionally, there is a strong emphasis on low-cost diagnostic tools and community-based participatory research. These approaches not only make the science more accessible but also ensure that the population of</w:t>
      </w:r>
      <w:r>
        <w:t xml:space="preserve"> </w:t>
      </w:r>
      <w:r>
        <w:rPr>
          <w:bCs/>
          <w:b/>
        </w:rPr>
        <w:t xml:space="preserve">Zimbabwe Harare</w:t>
      </w:r>
      <w:r>
        <w:t xml:space="preserve"> </w:t>
      </w:r>
      <w:r>
        <w:t xml:space="preserve">is actively involved in their own health outcomes, fostering trust between medical institutions and citizens.</w:t>
      </w:r>
    </w:p>
    <w:bookmarkEnd w:id="22"/>
    <w:bookmarkStart w:id="23" w:name="X171da5bce7a06a079f550c9bdf5f693cc72b92e"/>
    <w:p>
      <w:pPr>
        <w:pStyle w:val="Heading2"/>
      </w:pPr>
      <w:r>
        <w:t xml:space="preserve">The Role of Academic Institutions and Collaboration</w:t>
      </w:r>
    </w:p>
    <w:p>
      <w:pPr>
        <w:pStyle w:val="FirstParagraph"/>
      </w:pPr>
      <w:r>
        <w:t xml:space="preserve">The University of Zimbabwe and other tertiary institutions play a foundational role in nurturing the next generation of</w:t>
      </w:r>
      <w:r>
        <w:t xml:space="preserve"> </w:t>
      </w:r>
      <w:r>
        <w:rPr>
          <w:bCs/>
          <w:b/>
        </w:rPr>
        <w:t xml:space="preserve">Medical Researchers</w:t>
      </w:r>
      <w:r>
        <w:t xml:space="preserve">. These academic hubs serve as incubators for scientific thought, where undergraduate students engage in early research projects, eventually leading to postgraduate dissertations and international publications. This pipeline is critical for retaining talent that might otherwise emigrate due to lack of opportunity.</w:t>
      </w:r>
    </w:p>
    <w:p>
      <w:pPr>
        <w:pStyle w:val="BodyText"/>
      </w:pPr>
      <w:r>
        <w:t xml:space="preserve">Moreover, collaboration is key. Local researchers frequently partner with international bodies such as the World Health Organization (WHO), the United States Centers for Disease Control and Prevention (CDC), and various European universities. However, this collaboration must be equitable. The modern trend in Harare is toward "capacity building," where foreign partners provide funding while local</w:t>
      </w:r>
      <w:r>
        <w:t xml:space="preserve"> </w:t>
      </w:r>
      <w:r>
        <w:rPr>
          <w:bCs/>
          <w:b/>
        </w:rPr>
        <w:t xml:space="preserve">Medical Researchers</w:t>
      </w:r>
      <w:r>
        <w:t xml:space="preserve"> </w:t>
      </w:r>
      <w:r>
        <w:t xml:space="preserve">lead the study design and implementation. This ensures that the knowledge generated remains within Zimbabwe, empowering local experts to solve local problems.</w:t>
      </w:r>
    </w:p>
    <w:bookmarkEnd w:id="23"/>
    <w:bookmarkStart w:id="24" w:name="Xc40ee6efd59a58cb4eaa45858f2edf9e44339b2"/>
    <w:p>
      <w:pPr>
        <w:pStyle w:val="Heading2"/>
      </w:pPr>
      <w:r>
        <w:t xml:space="preserve">Ethical Considerations and Community Trust</w:t>
      </w:r>
    </w:p>
    <w:p>
      <w:pPr>
        <w:pStyle w:val="FirstParagraph"/>
      </w:pPr>
      <w:r>
        <w:t xml:space="preserve">In recent years, there has been heightened scrutiny regarding medical ethics in Africa. The</w:t>
      </w:r>
      <w:r>
        <w:t xml:space="preserve"> </w:t>
      </w:r>
      <w:r>
        <w:rPr>
          <w:bCs/>
          <w:b/>
        </w:rPr>
        <w:t xml:space="preserve">Medical Researcher</w:t>
      </w:r>
      <w:r>
        <w:t xml:space="preserve"> </w:t>
      </w:r>
      <w:r>
        <w:t xml:space="preserve">in Harare must navigate complex ethical landscapes, ensuring informed consent is truly understood by participants who may have varying levels of literacy or education. Building trust is paramount; historical mistrust of foreign medical interventions requires local researchers to act as cultural brokers.</w:t>
      </w:r>
    </w:p>
    <w:p>
      <w:pPr>
        <w:pStyle w:val="BodyText"/>
      </w:pPr>
      <w:r>
        <w:t xml:space="preserve">Ethical research in</w:t>
      </w:r>
      <w:r>
        <w:t xml:space="preserve"> </w:t>
      </w:r>
      <w:r>
        <w:rPr>
          <w:bCs/>
          <w:b/>
        </w:rPr>
        <w:t xml:space="preserve">Zimbabwe Harare</w:t>
      </w:r>
      <w:r>
        <w:t xml:space="preserve"> </w:t>
      </w:r>
      <w:r>
        <w:t xml:space="preserve">involves not just obtaining permission from institutional review boards, but also engaging with community leaders and traditional healers. By respecting local traditions and integrating scientific rigor with cultural sensitivity, researchers can ensure their studies are both ethically sound and socially accepted.</w:t>
      </w:r>
    </w:p>
    <w:bookmarkEnd w:id="24"/>
    <w:bookmarkStart w:id="25" w:name="the-future-of-medical-research-in-harare"/>
    <w:p>
      <w:pPr>
        <w:pStyle w:val="Heading2"/>
      </w:pPr>
      <w:r>
        <w:t xml:space="preserve">The Future of Medical Research in Harare</w:t>
      </w:r>
    </w:p>
    <w:p>
      <w:pPr>
        <w:pStyle w:val="FirstParagraph"/>
      </w:pPr>
      <w:r>
        <w:t xml:space="preserve">Looking ahead, the role of the</w:t>
      </w:r>
      <w:r>
        <w:t xml:space="preserve"> </w:t>
      </w:r>
      <w:r>
        <w:rPr>
          <w:bCs/>
          <w:b/>
        </w:rPr>
        <w:t xml:space="preserve">Medical Researcher</w:t>
      </w:r>
      <w:r>
        <w:t xml:space="preserve"> </w:t>
      </w:r>
      <w:r>
        <w:t xml:space="preserve">in Harare will likely expand to include more focus on climate change and health. As weather patterns shift affecting rainfall and temperature, vector-borne diseases may change their distribution. Researchers are already beginning to map these potential shifts.</w:t>
      </w:r>
    </w:p>
    <w:p>
      <w:pPr>
        <w:pStyle w:val="BodyText"/>
      </w:pPr>
      <w:r>
        <w:t xml:space="preserve">Furthermore, the integration of artificial intelligence and big data analytics offers new frontiers for Harare’s health sector. With increasing internet connectivity in urban centers like Harare, digital epidemiology could revolutionize how infectious disease outbreaks are monitored and contained.</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Medical Researcher</w:t>
      </w:r>
      <w:r>
        <w:t xml:space="preserve"> </w:t>
      </w:r>
      <w:r>
        <w:t xml:space="preserve">in</w:t>
      </w:r>
      <w:r>
        <w:t xml:space="preserve"> </w:t>
      </w:r>
      <w:r>
        <w:rPr>
          <w:bCs/>
          <w:b/>
        </w:rPr>
        <w:t xml:space="preserve">Zimbabwe Harare</w:t>
      </w:r>
      <w:r>
        <w:t xml:space="preserve"> </w:t>
      </w:r>
      <w:r>
        <w:t xml:space="preserve">is a cornerstone of public health resilience. Operating amidst economic challenges but driven by academic passion and community need, these professionals generate the vital data required to combat both persistent infectious diseases and emerging chronic conditions. Their work transcends academia; it directly impacts policy, resource allocation, and ultimately, the quality of life for millions of Zimbabweans. By supporting local research capacity in Harare through funding, infrastructure development, and ethical collaboration stakeholders can ensure that medical science continues to thrive as a powerful tool for social change in Zimbabwe.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Zimbabwe, Harare</dc:title>
  <dc:creator/>
  <dc:language>en</dc:language>
  <cp:keywords/>
  <dcterms:created xsi:type="dcterms:W3CDTF">2026-07-29T13:49:37Z</dcterms:created>
  <dcterms:modified xsi:type="dcterms:W3CDTF">2026-07-29T13:49:37Z</dcterms:modified>
</cp:coreProperties>
</file>

<file path=docProps/custom.xml><?xml version="1.0" encoding="utf-8"?>
<Properties xmlns="http://schemas.openxmlformats.org/officeDocument/2006/custom-properties" xmlns:vt="http://schemas.openxmlformats.org/officeDocument/2006/docPropsVTypes"/>
</file>