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Modern</w:t>
      </w:r>
      <w:r>
        <w:t xml:space="preserve"> </w:t>
      </w:r>
      <w:r>
        <w:t xml:space="preserve">Iran</w:t>
      </w:r>
      <w:r>
        <w:t xml:space="preserve"> </w:t>
      </w:r>
      <w:r>
        <w:t xml:space="preserve">Tehran</w:t>
      </w:r>
    </w:p>
    <w:bookmarkStart w:id="20" w:name="X36b6765fd6e51d38c9c6cc6bf542237a685f9d4"/>
    <w:p>
      <w:pPr>
        <w:pStyle w:val="Heading1"/>
      </w:pPr>
      <w:r>
        <w:t xml:space="preserve">The Vital Role of the Meteorologist in Modern Iran Tehran</w:t>
      </w:r>
    </w:p>
    <w:p>
      <w:pPr>
        <w:pStyle w:val="FirstParagraph"/>
      </w:pPr>
      <w:r>
        <w:rPr>
          <w:iCs/>
          <w:i/>
        </w:rPr>
        <w:t xml:space="preserve">An Analysis of Atmospheric Science, Urban Resilience, and Agricultural Sustainability in the Capital Region</w:t>
      </w:r>
    </w:p>
    <w:bookmarkEnd w:id="20"/>
    <w:bookmarkStart w:id="21" w:name="X197a39f7f8098b86c9dedbd3b11ea3ceb0105db"/>
    <w:p>
      <w:pPr>
        <w:pStyle w:val="Heading2"/>
      </w:pPr>
      <w:r>
        <w:t xml:space="preserve">I. Introduction: The Intersection of Geography and Science</w:t>
      </w:r>
    </w:p>
    <w:p>
      <w:pPr>
        <w:pStyle w:val="FirstParagraph"/>
      </w:pPr>
      <w:r>
        <w:t xml:space="preserve">The capital city of Iran Tehran stands as a sprawling metropolis nestled against the southern slopes of the Alborz mountain range. This unique geographical positioning creates a complex microclimate that poses significant challenges for urban planning, public health, and agricultural sustainability. At the heart of navigating these complexities is the</w:t>
      </w:r>
      <w:r>
        <w:t xml:space="preserve"> </w:t>
      </w:r>
      <w:r>
        <w:rPr>
          <w:bCs/>
          <w:b/>
        </w:rPr>
        <w:t xml:space="preserve">Meteorologist</w:t>
      </w:r>
      <w:r>
        <w:t xml:space="preserve">. In recent decades, the role of this scientific professional has evolved from simple weather reporting to becoming a critical architect of environmental policy and disaster mitigation strategies. This essay explores the multifaceted importance of meteorology within</w:t>
      </w:r>
      <w:r>
        <w:t xml:space="preserve"> </w:t>
      </w:r>
      <w:r>
        <w:rPr>
          <w:iCs/>
          <w:i/>
        </w:rPr>
        <w:t xml:space="preserve">Iran Tehran</w:t>
      </w:r>
      <w:r>
        <w:t xml:space="preserve">, examining how atmospheric science directly influences daily life, economic stability, and long-term resilience in one of West Asia’s most populous urban centers.</w:t>
      </w:r>
    </w:p>
    <w:bookmarkEnd w:id="21"/>
    <w:bookmarkStart w:id="22" w:name="X3163a45717526733c3d9fbe8d05c19b33dc4f9c"/>
    <w:p>
      <w:pPr>
        <w:pStyle w:val="Heading2"/>
      </w:pPr>
      <w:r>
        <w:t xml:space="preserve">II. The Unique Climatic Challenges of Iran Tehran</w:t>
      </w:r>
    </w:p>
    <w:p>
      <w:pPr>
        <w:pStyle w:val="FirstParagraph"/>
      </w:pPr>
      <w:r>
        <w:t xml:space="preserve">To understand the necessity of specialized meteorological intervention, one must first appreciate the climatic duality present in</w:t>
      </w:r>
      <w:r>
        <w:t xml:space="preserve"> </w:t>
      </w:r>
      <w:r>
        <w:rPr>
          <w:iCs/>
          <w:i/>
        </w:rPr>
        <w:t xml:space="preserve">Iran Tehran</w:t>
      </w:r>
      <w:r>
        <w:t xml:space="preserve">. The city experiences distinct seasonal variations, characterized by hot, dry summers and cold, snowy winters. However, climate change has introduced volatility into these patterns. Recent years have seen an increase in extreme weather events within</w:t>
      </w:r>
      <w:r>
        <w:t xml:space="preserve"> </w:t>
      </w:r>
      <w:r>
        <w:rPr>
          <w:iCs/>
          <w:i/>
        </w:rPr>
        <w:t xml:space="preserve">Iran Tehran</w:t>
      </w:r>
      <w:r>
        <w:t xml:space="preserve">, including intense rainfall leading to flash floods in the northern districts and prolonged periods of heatwaves during the summer months.</w:t>
      </w:r>
      <w:r>
        <w:t xml:space="preserve"> </w:t>
      </w:r>
      <w:r>
        <w:t xml:space="preserve">Furthermore, air quality is a persistent concern for residents of</w:t>
      </w:r>
      <w:r>
        <w:t xml:space="preserve"> </w:t>
      </w:r>
      <w:r>
        <w:rPr>
          <w:iCs/>
          <w:i/>
        </w:rPr>
        <w:t xml:space="preserve">Iran Tehran</w:t>
      </w:r>
      <w:r>
        <w:t xml:space="preserve">. The city’s topography acts as a bowl, trapping pollutants emitted from millions of vehicles and industrial facilities. Herein lies the critical function of the modern</w:t>
      </w:r>
      <w:r>
        <w:t xml:space="preserve"> </w:t>
      </w:r>
      <w:r>
        <w:rPr>
          <w:bCs/>
          <w:b/>
        </w:rPr>
        <w:t xml:space="preserve">Meteorologist</w:t>
      </w:r>
      <w:r>
        <w:t xml:space="preserve">. By analyzing wind patterns, temperature inversions, and humidity levels, meteorologists can predict days when air quality will deteriorate significantly. This predictive capability allows city authorities to implement emergency protocols, such as restricting traffic or closing schools, thereby protecting public health. Without the precise data provided by meteorological analysis in</w:t>
      </w:r>
      <w:r>
        <w:t xml:space="preserve"> </w:t>
      </w:r>
      <w:r>
        <w:rPr>
          <w:iCs/>
          <w:i/>
        </w:rPr>
        <w:t xml:space="preserve">Iran Tehran</w:t>
      </w:r>
      <w:r>
        <w:t xml:space="preserve">, these proactive measures would be impossible to coordinate effectively.</w:t>
      </w:r>
    </w:p>
    <w:bookmarkEnd w:id="22"/>
    <w:bookmarkStart w:id="23" w:name="Xc1db0165ba89565f9e7023cdc7b4afd9e307f60"/>
    <w:p>
      <w:pPr>
        <w:pStyle w:val="Heading2"/>
      </w:pPr>
      <w:r>
        <w:t xml:space="preserve">III. Agricultural Sustainability and Water Management</w:t>
      </w:r>
    </w:p>
    <w:p>
      <w:pPr>
        <w:pStyle w:val="FirstParagraph"/>
      </w:pPr>
      <w:r>
        <w:t xml:space="preserve">While</w:t>
      </w:r>
      <w:r>
        <w:t xml:space="preserve"> </w:t>
      </w:r>
      <w:r>
        <w:rPr>
          <w:iCs/>
          <w:i/>
        </w:rPr>
        <w:t xml:space="preserve">Iran Tehran</w:t>
      </w:r>
      <w:r>
        <w:t xml:space="preserve"> </w:t>
      </w:r>
      <w:r>
        <w:t xml:space="preserve">is an urban hub, its surrounding provinces are vital agricultural zones that feed the capital and contribute significantly to the national economy. Agriculture in this region is heavily dependent on seasonal precipitation and snowmelt from the Alborz mountains. The</w:t>
      </w:r>
      <w:r>
        <w:t xml:space="preserve"> </w:t>
      </w:r>
      <w:r>
        <w:rPr>
          <w:bCs/>
          <w:b/>
        </w:rPr>
        <w:t xml:space="preserve">Meteorologist</w:t>
      </w:r>
      <w:r>
        <w:t xml:space="preserve"> </w:t>
      </w:r>
      <w:r>
        <w:t xml:space="preserve">plays a pivotal role in forecasting these natural resources with increasing accuracy through advanced satellite imagery and ground-based sensors.</w:t>
      </w:r>
      <w:r>
        <w:t xml:space="preserve"> </w:t>
      </w:r>
      <w:r>
        <w:t xml:space="preserve">Accurate weather forecasting enables farmers in the greater Tehran region to optimize their irrigation schedules, reducing water waste—a crucial factor given that Iran faces severe water scarcity issues. Furthermore, meteorologists provide early warnings for hailstorms or unexpected frosts that can devastate crops such as wheat, fruits, and nuts. By delivering timely data to agricultural cooperatives and government ministries in</w:t>
      </w:r>
      <w:r>
        <w:t xml:space="preserve"> </w:t>
      </w:r>
      <w:r>
        <w:rPr>
          <w:iCs/>
          <w:i/>
        </w:rPr>
        <w:t xml:space="preserve">Iran Tehran</w:t>
      </w:r>
      <w:r>
        <w:t xml:space="preserve">, meteorologists help safeguard food security and stabilize market prices. The integration of meteorological science into agricultural planning is not merely a technical adjustment but a strategic imperative for the survival of rural communities that support the capital’s economy.</w:t>
      </w:r>
    </w:p>
    <w:bookmarkEnd w:id="23"/>
    <w:bookmarkStart w:id="24" w:name="X0c0e72e8a3975ffed13e20307fc0e603b1d810b"/>
    <w:p>
      <w:pPr>
        <w:pStyle w:val="Heading2"/>
      </w:pPr>
      <w:r>
        <w:t xml:space="preserve">IV. Disaster Risk Reduction and Urban Resilience</w:t>
      </w:r>
    </w:p>
    <w:p>
      <w:pPr>
        <w:pStyle w:val="FirstParagraph"/>
      </w:pPr>
      <w:r>
        <w:t xml:space="preserve">The risk of natural disasters remains a looming threat in</w:t>
      </w:r>
      <w:r>
        <w:t xml:space="preserve"> </w:t>
      </w:r>
      <w:r>
        <w:rPr>
          <w:iCs/>
          <w:i/>
        </w:rPr>
        <w:t xml:space="preserve">Iran Tehran</w:t>
      </w:r>
      <w:r>
        <w:t xml:space="preserve">, primarily due to seismic activity and weather-related hazards such as flooding and landslides. While seismology addresses earthquake risks, meteorological science is essential for managing hydro-meteorological disasters. Heavy precipitation events can trigger landslides on the unstable slopes of the Alborz mountains, threatening residential areas in northern</w:t>
      </w:r>
      <w:r>
        <w:t xml:space="preserve"> </w:t>
      </w:r>
      <w:r>
        <w:rPr>
          <w:iCs/>
          <w:i/>
        </w:rPr>
        <w:t xml:space="preserve">Iran Tehran</w:t>
      </w:r>
      <w:r>
        <w:t xml:space="preserve">.</w:t>
      </w:r>
      <w:r>
        <w:t xml:space="preserve"> </w:t>
      </w:r>
      <w:r>
        <w:t xml:space="preserve">In this context, the</w:t>
      </w:r>
      <w:r>
        <w:t xml:space="preserve"> </w:t>
      </w:r>
      <w:r>
        <w:rPr>
          <w:bCs/>
          <w:b/>
        </w:rPr>
        <w:t xml:space="preserve">Meteorologist</w:t>
      </w:r>
      <w:r>
        <w:t xml:space="preserve"> </w:t>
      </w:r>
      <w:r>
        <w:t xml:space="preserve">serves as a frontline defender of public safety. Through real-time monitoring and high-resolution modeling, meteorologists can issue alerts hours or even days before a storm system hits. These warnings allow civil defense agencies to evacuate vulnerable populations and prepare emergency response teams. The efficacy of these operations depends entirely on the precision of the meteorological models applied to the specific topographical features of</w:t>
      </w:r>
      <w:r>
        <w:t xml:space="preserve"> </w:t>
      </w:r>
      <w:r>
        <w:rPr>
          <w:iCs/>
          <w:i/>
        </w:rPr>
        <w:t xml:space="preserve">Iran Tehran</w:t>
      </w:r>
      <w:r>
        <w:t xml:space="preserve">. As climate change accelerates, making weather patterns more erratic and intense, the demand for highly skilled meteorologists who can interpret these complex systems continues to grow.</w:t>
      </w:r>
    </w:p>
    <w:bookmarkEnd w:id="24"/>
    <w:bookmarkStart w:id="25" w:name="X842d5c604b4d593fe7297a6ebb73ae91854de58"/>
    <w:p>
      <w:pPr>
        <w:pStyle w:val="Heading2"/>
      </w:pPr>
      <w:r>
        <w:t xml:space="preserve">V. Conclusion: A Future Built on Atmospheric Insight</w:t>
      </w:r>
    </w:p>
    <w:p>
      <w:pPr>
        <w:pStyle w:val="FirstParagraph"/>
      </w:pPr>
      <w:r>
        <w:t xml:space="preserve">In conclusion, the</w:t>
      </w:r>
      <w:r>
        <w:t xml:space="preserve"> </w:t>
      </w:r>
      <w:r>
        <w:rPr>
          <w:bCs/>
          <w:b/>
        </w:rPr>
        <w:t xml:space="preserve">Meteorologist</w:t>
      </w:r>
      <w:r>
        <w:t xml:space="preserve"> </w:t>
      </w:r>
      <w:r>
        <w:t xml:space="preserve">is an indispensable figure in the modern landscape of</w:t>
      </w:r>
      <w:r>
        <w:t xml:space="preserve"> </w:t>
      </w:r>
      <w:r>
        <w:rPr>
          <w:iCs/>
          <w:i/>
        </w:rPr>
        <w:t xml:space="preserve">Iran Tehran</w:t>
      </w:r>
      <w:r>
        <w:t xml:space="preserve">. From safeguarding public health against air pollution and extreme heat to ensuring agricultural productivity and mitigating disaster risks, their work permeates every aspect of urban life. As</w:t>
      </w:r>
      <w:r>
        <w:t xml:space="preserve"> </w:t>
      </w:r>
      <w:r>
        <w:rPr>
          <w:iCs/>
          <w:i/>
        </w:rPr>
        <w:t xml:space="preserve">Iran Tehran</w:t>
      </w:r>
      <w:r>
        <w:t xml:space="preserve"> </w:t>
      </w:r>
      <w:r>
        <w:t xml:space="preserve">continues to expand and face the uncertainties of a changing global climate, the reliance on accurate meteorological data will only intensify. Investing in meteorological infrastructure, education, and research is not just a scientific endeavor; it is a fundamental requirement for building a resilient, sustainable, and safe future for the citizens of</w:t>
      </w:r>
      <w:r>
        <w:t xml:space="preserve"> </w:t>
      </w:r>
      <w:r>
        <w:rPr>
          <w:iCs/>
          <w:i/>
        </w:rPr>
        <w:t xml:space="preserve">Iran Tehran</w:t>
      </w:r>
      <w:r>
        <w:t xml:space="preserve">. The synergy between advanced atmospheric science and urban governance represents the most viable path forward for one of Iran’s most critical economic engines.</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Meteorologist in Modern Iran Tehran</dc:title>
  <dc:creator/>
  <cp:keywords/>
  <dcterms:created xsi:type="dcterms:W3CDTF">2026-07-29T07:11:29Z</dcterms:created>
  <dcterms:modified xsi:type="dcterms:W3CDTF">2026-07-29T07:11:29Z</dcterms:modified>
</cp:coreProperties>
</file>

<file path=docProps/custom.xml><?xml version="1.0" encoding="utf-8"?>
<Properties xmlns="http://schemas.openxmlformats.org/officeDocument/2006/custom-properties" xmlns:vt="http://schemas.openxmlformats.org/officeDocument/2006/docPropsVTypes"/>
</file>