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3d0bbba09c3487aca22e1e43ca0064e60ff4589"/>
    <w:p>
      <w:pPr>
        <w:pStyle w:val="Heading1"/>
      </w:pPr>
      <w:r>
        <w:t xml:space="preserve">The Critical Role of the Meteorologist in United Kingdom Birmingham</w:t>
      </w:r>
    </w:p>
    <w:p>
      <w:pPr>
        <w:pStyle w:val="FirstParagraph"/>
      </w:pPr>
      <w:r>
        <w:t xml:space="preserve">In the intricate tapestry of modern urban life, few professions bridge the gap between scientific abstraction and daily human experience as profoundly as that of the Meteorologist. While weather is a global phenomenon, its impact is deeply local and personal. Nowhere is this intersection more critical than in United Kingdom Birmingham, a city characterized by its dense urban infrastructure, industrial heritage, and complex topography within the West Midlands. In this context, the Meteorologist serves not merely as an observer of rain and wind but as an essential guardian of public safety, economic stability, and environmental sustainability. This essay explores the multifaceted responsibilities of the Meteorologist within United Kingdom Birmingham, highlighting how their work adapts to local challenges while contributing to broader national frameworks.</w:t>
      </w:r>
    </w:p>
    <w:bookmarkStart w:id="20" w:name="X1c1febe6acc110a6b56a07cd49e9781c18bebab"/>
    <w:p>
      <w:pPr>
        <w:pStyle w:val="Heading2"/>
      </w:pPr>
      <w:r>
        <w:t xml:space="preserve">The Unique Climatic Challenges of United Kingdom Birmingham</w:t>
      </w:r>
    </w:p>
    <w:p>
      <w:pPr>
        <w:pStyle w:val="FirstParagraph"/>
      </w:pPr>
      <w:r>
        <w:t xml:space="preserve">To understand the necessity of specialized meteorological services in United Kingdom Birmingham, one must first appreciate the specific climatic nuances of the region. Situated on high ground with a mix of urban heat island effects and surrounding green belts, Birmingham experiences microclimates that can vary significantly from rural areas just a few miles away. The city is prone to intense convective storms during the summer months, which can lead to rapid surface water flooding due to its extensive network of Victorian-era sewers. Conversely, winter brings the threat of heavy snowfall and ice, which can paralyze one of the UK’s most vital transport hubs.</w:t>
      </w:r>
    </w:p>
    <w:p>
      <w:pPr>
        <w:pStyle w:val="BodyText"/>
      </w:pPr>
      <w:r>
        <w:t xml:space="preserve">In this environment, a generic national forecast is often insufficient. The Meteorologist working in or for United Kingdom Birmingham must possess a granular understanding of local geography. They analyze how buildings channel wind tunnels, how concrete retains heat during cold snaps, and how local river systems respond to sudden downpours. This localized expertise transforms raw data into actionable intelligence that is directly relevant to the citizens of United Kingdom Birmingham.</w:t>
      </w:r>
    </w:p>
    <w:bookmarkEnd w:id="20"/>
    <w:bookmarkStart w:id="21" w:name="public-safety-and-disaster-mitigation"/>
    <w:p>
      <w:pPr>
        <w:pStyle w:val="Heading2"/>
      </w:pPr>
      <w:r>
        <w:t xml:space="preserve">Public Safety and Disaster Mitigation</w:t>
      </w:r>
    </w:p>
    <w:p>
      <w:pPr>
        <w:pStyle w:val="FirstParagraph"/>
      </w:pPr>
      <w:r>
        <w:t xml:space="preserve">The most immediate contribution of the Meteorologist in United Kingdom Birmingham is the protection of public safety. As climate change accelerates, extreme weather events have become more frequent and severe. For a major metropolitan area like United Kingdom Birmingham, this poses significant risks to infrastructure and human life.</w:t>
      </w:r>
    </w:p>
    <w:p>
      <w:pPr>
        <w:pStyle w:val="BodyText"/>
      </w:pPr>
      <w:r>
        <w:rPr>
          <w:bCs/>
          <w:b/>
        </w:rPr>
        <w:t xml:space="preserve">Key Responsibility:</w:t>
      </w:r>
      <w:r>
        <w:t xml:space="preserve"> </w:t>
      </w:r>
      <w:r>
        <w:t xml:space="preserve">Providing early warnings for flash flooding, high winds, and severe snow conditions to allow emergency services, transport operators, and the general public to prepare.</w:t>
      </w:r>
    </w:p>
    <w:p>
      <w:pPr>
        <w:pStyle w:val="BodyText"/>
      </w:pPr>
      <w:r>
        <w:t xml:space="preserve">Meteorologists utilize advanced radar systems and numerical weather prediction models to issue timely alerts. For instance, when a low-pressure system approaches from the Atlantic, bringing with it potential for heavy rainfall over the West Midlands catchment area, Meteorologists must assess the soil saturation levels and river capacities in real-time. Their forecasts guide decisions made by flood defense teams and influence travel advice issued by National Express West Midlands and Transport for Birmingham. By predicting these events with accuracy, Meteorologists help mitigate loss of life and reduce economic damage caused by storm disruptions.</w:t>
      </w:r>
    </w:p>
    <w:bookmarkEnd w:id="21"/>
    <w:bookmarkStart w:id="22" w:name="economic-impact-and-urban-planning"/>
    <w:p>
      <w:pPr>
        <w:pStyle w:val="Heading2"/>
      </w:pPr>
      <w:r>
        <w:t xml:space="preserve">Economic Impact and Urban Planning</w:t>
      </w:r>
    </w:p>
    <w:p>
      <w:pPr>
        <w:pStyle w:val="FirstParagraph"/>
      </w:pPr>
      <w:r>
        <w:t xml:space="preserve">Beyond immediate safety, the work of the Meteorologist has profound economic implications for United Kingdom Birmingham. As a major commercial and retail hub, the city’s economy is sensitive to weather conditions. Outdoor markets, construction projects, logistics operations, and tourism all depend on favorable weather patterns.</w:t>
      </w:r>
    </w:p>
    <w:p>
      <w:pPr>
        <w:pStyle w:val="BodyText"/>
      </w:pPr>
      <w:r>
        <w:t xml:space="preserve">Meteorologists provide specialized forecasts that assist businesses in making strategic decisions. For example, construction firms rely on detailed wind speed predictions to safely erect scaffolding and lift heavy materials across the Birmingham skyline. Logistics companies use temperature forecasts to plan the transport of perishable goods through the city’s busy road networks. Furthermore, as United Kingdom Birmingham strives toward its net-zero carbon goals, Meteorologists play a crucial role in advising on renewable energy integration. They analyze solar irradiance potential for rooftop panels on commercial buildings and assess wind patterns for vertical turbine installations within urban canyons.</w:t>
      </w:r>
    </w:p>
    <w:bookmarkEnd w:id="22"/>
    <w:bookmarkStart w:id="23" w:name="X6ef1e08d7169f783f96d4b62622522f19bb7200"/>
    <w:p>
      <w:pPr>
        <w:pStyle w:val="Heading2"/>
      </w:pPr>
      <w:r>
        <w:t xml:space="preserve">Environmental Monitoring and Climate Resilience</w:t>
      </w:r>
    </w:p>
    <w:p>
      <w:pPr>
        <w:pStyle w:val="FirstParagraph"/>
      </w:pPr>
      <w:r>
        <w:t xml:space="preserve">In the broader context of environmental stewardship, Meteorologists in United Kingdom Birmingham are at the forefront of climate adaptation strategies. They monitor long-term trends such as rising average temperatures and changing precipitation patterns. This data is vital for urban planners designing new developments that incorporate sustainable drainage systems (SuDS) to handle increased rainfall volumes.</w:t>
      </w:r>
    </w:p>
    <w:p>
      <w:pPr>
        <w:pStyle w:val="BodyText"/>
      </w:pPr>
      <w:r>
        <w:t xml:space="preserve">Additionally, Meteorologists collaborate with environmental agencies to track air quality, which is often linked to weather conditions such as temperature inversions during winter or high-pressure stagnant systems in summer. By predicting periods of poor air dispersion, they can advise on traffic management policies and industrial emission controls in United Kingdom Birmingham, thereby improving public health outcomes.</w:t>
      </w:r>
    </w:p>
    <w:bookmarkEnd w:id="23"/>
    <w:bookmarkStart w:id="24" w:name="Xec41130fa674f0495c29fa104e5f0f17b1292dd"/>
    <w:p>
      <w:pPr>
        <w:pStyle w:val="Heading2"/>
      </w:pPr>
      <w:r>
        <w:t xml:space="preserve">The Technological Evolution of Weather Forecasting</w:t>
      </w:r>
    </w:p>
    <w:p>
      <w:pPr>
        <w:pStyle w:val="FirstParagraph"/>
      </w:pPr>
      <w:r>
        <w:t xml:space="preserve">The role of the Meteorologist has evolved dramatically with technological advancements. In United Kingdom Birmingham, professionals now rely on high-resolution computer models that simulate atmospheric conditions at a street-by-street level. Machine learning algorithms help process vast amounts of data from local weather stations, satellite imagery, and even crowdsourced reports from smartphone apps.</w:t>
      </w:r>
    </w:p>
    <w:p>
      <w:pPr>
        <w:pStyle w:val="BodyText"/>
      </w:pPr>
      <w:r>
        <w:t xml:space="preserve">However, technology does not replace human expertise. The interpretation of these complex datasets requires the nuanced judgment of skilled Meteorologists. They must communicate uncertainty effectively to the public and policymakers in United Kingdom Birmingham. A forecast is not just a prediction; it is a communication tool that shapes behavior. Whether explaining why a forecasted snowfall will turn to rain, or why an afternoon thunderstorm might bypass one part of Edgbaston while heavily impacting Selly Oak, the Meteorologist translates scientific probability into clear guidance.</w:t>
      </w:r>
    </w:p>
    <w:bookmarkEnd w:id="24"/>
    <w:bookmarkStart w:id="25" w:name="conclusion"/>
    <w:p>
      <w:pPr>
        <w:pStyle w:val="Heading2"/>
      </w:pPr>
      <w:r>
        <w:t xml:space="preserve">Conclusion</w:t>
      </w:r>
    </w:p>
    <w:p>
      <w:pPr>
        <w:pStyle w:val="FirstParagraph"/>
      </w:pPr>
      <w:r>
        <w:t xml:space="preserve">In conclusion, the Meteorologist in United Kingdom Birmingham is an indispensable figure in the modern urban landscape. Their work extends far beyond simple weather reporting; it encompasses critical functions in public safety, economic optimization, environmental protection, and urban resilience. As climate challenges intensify, the demand for accurate localized forecasting will only grow. The specialized knowledge applied by Meteorologists ensures that United Kingdom Birmingham can adapt to changing weather patterns while maintaining its status as a thriving major city. Through their dedication to precision and communication, they safeguard the daily lives of millions and contribute significantly to the sustainable future of West Midlands.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United Kingdom Birmingham</dc:title>
  <dc:creator/>
  <dc:language>en</dc:language>
  <cp:keywords/>
  <dcterms:created xsi:type="dcterms:W3CDTF">2026-07-29T19:38:38Z</dcterms:created>
  <dcterms:modified xsi:type="dcterms:W3CDTF">2026-07-29T19:38:38Z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