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Malaysia</w:t>
      </w:r>
      <w:r>
        <w:t xml:space="preserve"> </w:t>
      </w:r>
      <w:r>
        <w:t xml:space="preserve">Kuala</w:t>
      </w:r>
      <w:r>
        <w:t xml:space="preserve"> </w:t>
      </w:r>
      <w:r>
        <w:t xml:space="preserve">Lumpur</w:t>
      </w:r>
    </w:p>
    <w:bookmarkStart w:id="26" w:name="Xcbdb2f538bbe8a1950246358139f2f4142276f0"/>
    <w:p>
      <w:pPr>
        <w:pStyle w:val="Heading1"/>
      </w:pPr>
      <w:r>
        <w:t xml:space="preserve">The Vital Role of the Midwife in Malaysia Kuala Lumpur</w:t>
      </w:r>
    </w:p>
    <w:p>
      <w:pPr>
        <w:pStyle w:val="FirstParagraph"/>
      </w:pPr>
      <w:r>
        <w:t xml:space="preserve">The landscape of healthcare in modern society is complex, multifaceted, and ever-evolving. Within this intricate web of medical services, few professions are as foundational yet historically undervalued as that of the midwife. Nowhere is this profession more critical than in a bustling metropolis such as</w:t>
      </w:r>
      <w:r>
        <w:t xml:space="preserve"> </w:t>
      </w:r>
      <w:r>
        <w:rPr>
          <w:bCs/>
          <w:b/>
        </w:rPr>
        <w:t xml:space="preserve">Malaysia Kuala Lumpur</w:t>
      </w:r>
      <w:r>
        <w:t xml:space="preserve">. As a global city known for its rapid development, diverse population, and advanced infrastructure,</w:t>
      </w:r>
      <w:r>
        <w:t xml:space="preserve">Kuala Lumpur</w:t>
      </w:r>
      <w:r>
        <w:t xml:space="preserve">faces unique healthcare challenges that require compassionate, skilled, and culturally competent care providers. The</w:t>
      </w:r>
      <w:r>
        <w:t xml:space="preserve"> </w:t>
      </w:r>
      <w:r>
        <w:rPr>
          <w:bCs/>
          <w:b/>
        </w:rPr>
        <w:t xml:space="preserve">Midwife</w:t>
      </w:r>
      <w:r>
        <w:t xml:space="preserve"> </w:t>
      </w:r>
      <w:r>
        <w:t xml:space="preserve">stands at the forefront of this challenge, serving not just as a medical professional but as a pillar of community health and well-being.</w:t>
      </w:r>
    </w:p>
    <w:bookmarkStart w:id="20" w:name="X1c7d5a7d1b47456dfa09bbf90bc9d1b0f02a98e"/>
    <w:p>
      <w:pPr>
        <w:pStyle w:val="Heading2"/>
      </w:pPr>
      <w:r>
        <w:t xml:space="preserve">The Evolution of Maternal Healthcare in an Urban Context</w:t>
      </w:r>
    </w:p>
    <w:p>
      <w:pPr>
        <w:pStyle w:val="FirstParagraph"/>
      </w:pPr>
      <w:r>
        <w:t xml:space="preserve">To understand the significance of the midwife in</w:t>
      </w:r>
      <w:r>
        <w:t xml:space="preserve"> </w:t>
      </w:r>
      <w:r>
        <w:rPr>
          <w:bCs/>
          <w:b/>
        </w:rPr>
        <w:t xml:space="preserve">Malaysia Kuala Lumpur</w:t>
      </w:r>
      <w:r>
        <w:t xml:space="preserve">, one must first appreciate the demographic shifts occurring within these urban borders. The capital city is a hub for people from across Southeast Asia and beyond, bringing with it a rich tapestry of cultural beliefs regarding childbirth, family planning, and postnatal care. In such a diverse environment, the</w:t>
      </w:r>
      <w:r>
        <w:t xml:space="preserve"> </w:t>
      </w:r>
      <w:r>
        <w:rPr>
          <w:bCs/>
          <w:b/>
        </w:rPr>
        <w:t xml:space="preserve">Midwife</w:t>
      </w:r>
      <w:r>
        <w:t xml:space="preserve"> </w:t>
      </w:r>
      <w:r>
        <w:t xml:space="preserve">plays an indispensable role in bridging the gap between clinical medical protocols and traditional practices.</w:t>
      </w:r>
    </w:p>
    <w:p>
      <w:pPr>
        <w:pStyle w:val="BodyText"/>
      </w:pPr>
      <w:r>
        <w:t xml:space="preserve">In recent decades,</w:t>
      </w:r>
      <w:r>
        <w:t xml:space="preserve">Kuala Lumpur</w:t>
      </w:r>
      <w:hyperlink w:anchor="Xa39a3ee5e6b4b0d3255bfef95601890afd80709">
        <w:r>
          <w:rPr>
            <w:rStyle w:val="Hyperlink"/>
          </w:rPr>
          <w:t xml:space="preserve">Modern Hospital in Kuala Lumpur</w:t>
        </w:r>
      </w:hyperlink>
      <w:hyperlink w:anchor="Xa39a3ee5e6b4b0d3255bfef95601890afd80709">
        <w:r>
          <w:rPr>
            <w:rStyle w:val="Hyperlink"/>
          </w:rPr>
          <w:t xml:space="preserve">Modern Hospital in Kuala Lumpur</w:t>
        </w:r>
      </w:hyperlink>
      <w:r>
        <w:t xml:space="preserve"> </w:t>
      </w:r>
      <w:r>
        <w:t xml:space="preserve">has seen a surge in high-rise living and dual-income households. These social changes have altered the dynamics of maternal care, moving away from extended family support systems toward more professionalized medical interventions. However, the human element cannot be replaced by technology alone. The</w:t>
      </w:r>
      <w:r>
        <w:t xml:space="preserve"> </w:t>
      </w:r>
      <w:r>
        <w:rPr>
          <w:bCs/>
          <w:b/>
        </w:rPr>
        <w:t xml:space="preserve">Midwife</w:t>
      </w:r>
      <w:r>
        <w:t xml:space="preserve"> </w:t>
      </w:r>
      <w:r>
        <w:t xml:space="preserve">provides this essential human touch, offering continuous labor support which has been proven to reduce cesarean section rates and improve maternal satisfaction scores.</w:t>
      </w:r>
    </w:p>
    <w:bookmarkEnd w:id="20"/>
    <w:bookmarkStart w:id="21" w:name="cultural-competency-and-holistic-care"/>
    <w:p>
      <w:pPr>
        <w:pStyle w:val="Heading2"/>
      </w:pPr>
      <w:r>
        <w:t xml:space="preserve">Cultural Competency and Holistic Care</w:t>
      </w:r>
    </w:p>
    <w:p>
      <w:pPr>
        <w:pStyle w:val="FirstParagraph"/>
      </w:pPr>
      <w:r>
        <w:t xml:space="preserve">In</w:t>
      </w:r>
      <w:r>
        <w:t xml:space="preserve"> </w:t>
      </w:r>
      <w:r>
        <w:rPr>
          <w:bCs/>
          <w:b/>
        </w:rPr>
        <w:t xml:space="preserve">Malaysia Kuala Lumpur</w:t>
      </w:r>
      <w:r>
        <w:t xml:space="preserve">, the population is a mosaic of Malay, Chinese, Indian, and indigenous communities. Each group holds distinct views on pregnancy and birth. For instance, some communities may prefer natural births with specific dietary restrictions during confinement periods (known as "pantang" in Malay culture). Herein lies the crucial function of the</w:t>
      </w:r>
      <w:r>
        <w:t xml:space="preserve"> </w:t>
      </w:r>
      <w:r>
        <w:rPr>
          <w:bCs/>
          <w:b/>
        </w:rPr>
        <w:t xml:space="preserve">Midwife</w:t>
      </w:r>
      <w:r>
        <w:t xml:space="preserve">. A skilled midwife does not merely administer medical care; they engage in holistic counseling. They respect cultural sensitivities while ensuring that medical safety standards are upheld.</w:t>
      </w:r>
    </w:p>
    <w:p>
      <w:pPr>
        <w:pStyle w:val="BodyText"/>
      </w:pPr>
      <w:r>
        <w:rPr>
          <w:bCs/>
          <w:b/>
        </w:rPr>
        <w:t xml:space="preserve">The Midwife</w:t>
      </w:r>
      <w:r>
        <w:t xml:space="preserve"> </w:t>
      </w:r>
      <w:r>
        <w:t xml:space="preserve">is often the first point of contact for expecting mothers in</w:t>
      </w:r>
      <w:r>
        <w:t xml:space="preserve"> </w:t>
      </w:r>
      <w:r>
        <w:rPr>
          <w:bCs/>
          <w:b/>
        </w:rPr>
        <w:t xml:space="preserve">Malaysia Kuala Lumpur</w:t>
      </w:r>
      <w:r>
        <w:t xml:space="preserve">, providing education on nutrition, breastfeeding, and mental health. This educational role is vital in combating misinformation that spreads rapidly in urban digital spaces.</w:t>
      </w:r>
    </w:p>
    <w:p>
      <w:pPr>
        <w:pStyle w:val="BodyText"/>
      </w:pPr>
      <w:r>
        <w:t xml:space="preserve">Furthermore, the concept of holistic care extends beyond physical health. In a fast-paced city like</w:t>
      </w:r>
      <w:r>
        <w:t xml:space="preserve"> </w:t>
      </w:r>
      <w:r>
        <w:rPr>
          <w:bCs/>
          <w:b/>
        </w:rPr>
        <w:t xml:space="preserve">Kuala Lumpur</w:t>
      </w:r>
      <w:r>
        <w:t xml:space="preserve">, stress and anxiety are prevalent among pregnant women working in corporate sectors or managing large households. The</w:t>
      </w:r>
      <w:r>
        <w:t xml:space="preserve"> </w:t>
      </w:r>
      <w:r>
        <w:rPr>
          <w:bCs/>
          <w:b/>
        </w:rPr>
        <w:t xml:space="preserve">Midwife</w:t>
      </w:r>
      <w:r>
        <w:t xml:space="preserve"> </w:t>
      </w:r>
      <w:r>
        <w:t xml:space="preserve">offers psychological support, creating a safe space for mothers to express their fears and hopes. This emotional resilience is just as important as physical health in ensuring positive birth outcomes.</w:t>
      </w:r>
    </w:p>
    <w:bookmarkEnd w:id="21"/>
    <w:bookmarkStart w:id="22" w:name="Xb42589171587f223da3f56f10ed4d45e5cb3033"/>
    <w:p>
      <w:pPr>
        <w:pStyle w:val="Heading2"/>
      </w:pPr>
      <w:r>
        <w:t xml:space="preserve">Bridging the Gap Between Public and Private Sectors</w:t>
      </w:r>
    </w:p>
    <w:p>
      <w:pPr>
        <w:pStyle w:val="FirstParagraph"/>
      </w:pPr>
      <w:r>
        <w:rPr>
          <w:bCs/>
          <w:b/>
        </w:rPr>
        <w:t xml:space="preserve">Malaysia Kuala Lumpur</w:t>
      </w:r>
      <w:r>
        <w:t xml:space="preserve"> </w:t>
      </w:r>
      <w:r>
        <w:t xml:space="preserve">boasts a dual healthcare system comprising both public hospitals, such as Hospital Sultan Ahmad Shah and Hospital Kuala Lumpur, and a vibrant private healthcare sector. The role of the</w:t>
      </w:r>
      <w:r>
        <w:t xml:space="preserve"> </w:t>
      </w:r>
      <w:r>
        <w:rPr>
          <w:bCs/>
          <w:b/>
        </w:rPr>
        <w:t xml:space="preserve">Midwife</w:t>
      </w:r>
      <w:r>
        <w:t xml:space="preserve"> </w:t>
      </w:r>
      <w:r>
        <w:t xml:space="preserve">varies slightly between these settings but remains equally vital. In public facilities, midwives often handle high patient loads with limited resources, requiring immense resilience and efficiency. They are the backbone of community health centers (Klinik Kesihatan), providing affordable maternal care to low-income families.</w:t>
      </w:r>
    </w:p>
    <w:p>
      <w:pPr>
        <w:pStyle w:val="BodyText"/>
      </w:pPr>
      <w:r>
        <w:t xml:space="preserve">In contrast, in private hospitals within the city center, midwives work alongside obstetricians and pediatricians to provide premium personalized care. Regardless of the setting, the core competency remains: ensuring that every birth is as safe and dignified as possible. The collaboration between different healthcare professionals in</w:t>
      </w:r>
      <w:r>
        <w:t xml:space="preserve"> </w:t>
      </w:r>
      <w:r>
        <w:rPr>
          <w:bCs/>
          <w:b/>
        </w:rPr>
        <w:t xml:space="preserve">Malaysia Kuala Lumpur</w:t>
      </w:r>
      <w:r>
        <w:t xml:space="preserve"> </w:t>
      </w:r>
      <w:r>
        <w:t xml:space="preserve">creates a safety net that protects mothers and babies alike, with the midwife acting as a key coordinator of this multidisciplinary approach.</w:t>
      </w:r>
    </w:p>
    <w:bookmarkEnd w:id="22"/>
    <w:bookmarkStart w:id="23" w:name="addressing-modern-health-challenges"/>
    <w:p>
      <w:pPr>
        <w:pStyle w:val="Heading2"/>
      </w:pPr>
      <w:r>
        <w:t xml:space="preserve">Addressing Modern Health Challenges</w:t>
      </w:r>
    </w:p>
    <w:p>
      <w:pPr>
        <w:pStyle w:val="FirstParagraph"/>
      </w:pPr>
      <w:r>
        <w:t xml:space="preserve">The urban environment of</w:t>
      </w:r>
      <w:r>
        <w:t xml:space="preserve"> </w:t>
      </w:r>
      <w:r>
        <w:rPr>
          <w:bCs/>
          <w:b/>
        </w:rPr>
        <w:t xml:space="preserve">Kuala Lumpur</w:t>
      </w:r>
      <w:r>
        <w:t xml:space="preserve">Busy Streets of Kuala Lumpur</w:t>
      </w:r>
      <w:r>
        <w:t xml:space="preserve"> </w:t>
      </w:r>
      <w:r>
        <w:t xml:space="preserve">presents specific health challenges, including air pollution and sedentary lifestyles, which contribute to rising rates of gestational diabetes and hypertension. The modern</w:t>
      </w:r>
      <w:r>
        <w:t xml:space="preserve"> </w:t>
      </w:r>
      <w:r>
        <w:rPr>
          <w:bCs/>
          <w:b/>
        </w:rPr>
        <w:t xml:space="preserve">Midwife</w:t>
      </w:r>
      <w:r>
        <w:t xml:space="preserve"> </w:t>
      </w:r>
      <w:r>
        <w:t xml:space="preserve">is trained to identify these risks early through regular antenatal checks. They provide lifestyle counseling tailored to the busy urbanite, offering practical advice on exercise that can be done in small apartment spaces or dietary changes using local ingredients available in wet markets.</w:t>
      </w:r>
    </w:p>
    <w:p>
      <w:pPr>
        <w:pStyle w:val="BodyText"/>
      </w:pPr>
      <w:r>
        <w:t xml:space="preserve">Mental health is another pressing issue in the capital. Postpartum depression is increasingly recognized as a serious condition affecting many new mothers in</w:t>
      </w:r>
      <w:r>
        <w:t xml:space="preserve"> </w:t>
      </w:r>
      <w:r>
        <w:rPr>
          <w:bCs/>
          <w:b/>
        </w:rPr>
        <w:t xml:space="preserve">Malaysia Kuala Lumpur</w:t>
      </w:r>
      <w:r>
        <w:t xml:space="preserve">. Midwives are trained to screen for signs of postnatal blues and depression, referring patients to specialists when necessary. Their ongoing follow-up visits ensure that no mother falls through the cracks of the healthcare system.</w:t>
      </w:r>
    </w:p>
    <w:bookmarkEnd w:id="23"/>
    <w:bookmarkStart w:id="24" w:name="the-future-of-midwifery-in-the-city"/>
    <w:p>
      <w:pPr>
        <w:pStyle w:val="Heading2"/>
      </w:pPr>
      <w:r>
        <w:t xml:space="preserve">The Future of Midwifery in the City</w:t>
      </w:r>
    </w:p>
    <w:p>
      <w:pPr>
        <w:pStyle w:val="FirstParagraph"/>
      </w:pPr>
      <w:r>
        <w:t xml:space="preserve">Looking ahead, the demand for professional midwifery services in</w:t>
      </w:r>
      <w:r>
        <w:t xml:space="preserve"> </w:t>
      </w:r>
      <w:r>
        <w:rPr>
          <w:bCs/>
          <w:b/>
        </w:rPr>
        <w:t xml:space="preserve">Malaysia Kuala Lumpur</w:t>
      </w:r>
      <w:r>
        <w:t xml:space="preserve">Future Healthcare Vision</w:t>
      </w:r>
      <w:r>
        <w:t xml:space="preserve"> </w:t>
      </w:r>
      <w:r>
        <w:t xml:space="preserve">is set to grow. As awareness rises about the benefits of midwife-led care—such as lower costs and higher satisfaction rates—more couples are seeking out independent midwives or birth centers. This shift requires a supportive regulatory environment and continued education for practitioners.</w:t>
      </w:r>
    </w:p>
    <w:p>
      <w:pPr>
        <w:pStyle w:val="BodyText"/>
      </w:pPr>
      <w:r>
        <w:t xml:space="preserve">Furthermore, technology integration offers new opportunities for midwives in the city. Telehealth consultations allow midwives in</w:t>
      </w:r>
      <w:r>
        <w:t xml:space="preserve"> </w:t>
      </w:r>
      <w:r>
        <w:rPr>
          <w:bCs/>
          <w:b/>
        </w:rPr>
        <w:t xml:space="preserve">Kuala Lumpur</w:t>
      </w:r>
      <w:r>
        <w:t xml:space="preserve">Digital Health Icon</w:t>
      </w:r>
      <w:r>
        <w:t xml:space="preserve"> </w:t>
      </w:r>
      <w:r>
        <w:t xml:space="preserve">to reach remote or homebound patients efficiently. However, this technological advancement must complement, not replace, the face-to-face interaction that is central to midwifery care.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Midwife</w:t>
      </w:r>
      <w:r>
        <w:t xml:space="preserve">Smiling Midwife with Patient</w:t>
      </w:r>
      <w:r>
        <w:t xml:space="preserve"> </w:t>
      </w:r>
      <w:r>
        <w:t xml:space="preserve">is an indispensable asset to the healthcare system in</w:t>
      </w:r>
      <w:r>
        <w:t xml:space="preserve"> </w:t>
      </w:r>
      <w:r>
        <w:rPr>
          <w:bCs/>
          <w:b/>
        </w:rPr>
        <w:t xml:space="preserve">Malaysia Kuala Lumpur</w:t>
      </w:r>
      <w:r>
        <w:t xml:space="preserve">. From providing culturally sensitive care to addressing urban health challenges, their role transcends traditional boundaries. They are educators, advocates, clinicians, and companions. As</w:t>
      </w:r>
      <w:r>
        <w:t xml:space="preserve"> </w:t>
      </w:r>
      <w:r>
        <w:rPr>
          <w:bCs/>
          <w:b/>
        </w:rPr>
        <w:t xml:space="preserve">Kuala Lumpur</w:t>
      </w:r>
      <w:r>
        <w:t xml:space="preserve"> </w:t>
      </w:r>
      <w:r>
        <w:t xml:space="preserve">continues to develop into a world-class city,</w:t>
      </w:r>
      <w:r>
        <w:t xml:space="preserve">Skyline of KL</w:t>
      </w:r>
      <w:r>
        <w:t xml:space="preserve"> </w:t>
      </w:r>
      <w:r>
        <w:t xml:space="preserve">it must also invest in strengthening its midwifery workforce. Ensuring that every mother receives high-quality, compassionate care is not just a medical imperative but a social responsibility. The future of maternal health in</w:t>
      </w:r>
      <w:r>
        <w:t xml:space="preserve"> </w:t>
      </w:r>
      <w:r>
        <w:rPr>
          <w:bCs/>
          <w:b/>
        </w:rPr>
        <w:t xml:space="preserve">Malaysia Kuala Lumpur</w:t>
      </w:r>
      <w:r>
        <w:t xml:space="preserve"> </w:t>
      </w:r>
      <w:r>
        <w:t xml:space="preserve">depends on recognizing, supporting, and empowering the dedicated professionals who guide families through one of life's most transformative moments.</w:t>
      </w:r>
    </w:p>
    <w:p>
      <w:pPr>
        <w:pStyle w:val="BodyText"/>
      </w:pPr>
      <w:r>
        <w:rPr>
          <w:iCs/>
          <w:i/>
        </w:rPr>
        <w:t xml:space="preserve">This essay highlights the critical importance of midwifery care within the specific context of Malaysia Kuala Lumpur. By integrating cultural competency, holistic health practices, and modern medical standards, midwives ensure safe and dignified births for all residents.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Midwife in Malaysia Kuala Lumpur</dc:title>
  <dc:creator/>
  <dc:language>en</dc:language>
  <cp:keywords/>
  <dcterms:created xsi:type="dcterms:W3CDTF">2026-07-29T21:28:50Z</dcterms:created>
  <dcterms:modified xsi:type="dcterms:W3CDTF">2026-07-29T21:28:50Z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