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Netherlands</w:t>
      </w:r>
      <w:r>
        <w:t xml:space="preserve"> </w:t>
      </w:r>
      <w:r>
        <w:t xml:space="preserve">Amsterdam</w:t>
      </w:r>
    </w:p>
    <w:bookmarkStart w:id="26" w:name="X1de1e91f8bd0653dba628bcd4a4a716c0893649"/>
    <w:p>
      <w:pPr>
        <w:pStyle w:val="Heading1"/>
      </w:pPr>
      <w:r>
        <w:t xml:space="preserve">The Holistic Guardian of Life:</w:t>
      </w:r>
      <w:r>
        <w:br/>
      </w:r>
      <w:r>
        <w:t xml:space="preserve">An Essay on the Midwife in Netherlands Amsterdam</w:t>
      </w:r>
    </w:p>
    <w:p>
      <w:pPr>
        <w:pStyle w:val="FirstParagraph"/>
      </w:pPr>
      <w:r>
        <w:t xml:space="preserve">In the bustling, cosmopolitan heart of Europe, where historic canals weave through modern urban landscapes and diverse cultures intersect, a specific healthcare profession stands as a pillar of public health and personal autonomy. This profession is that of the</w:t>
      </w:r>
      <w:r>
        <w:t xml:space="preserve"> </w:t>
      </w:r>
      <w:r>
        <w:rPr>
          <w:bCs/>
          <w:b/>
        </w:rPr>
        <w:t xml:space="preserve">Midwife</w:t>
      </w:r>
      <w:r>
        <w:t xml:space="preserve">. In</w:t>
      </w:r>
      <w:r>
        <w:t xml:space="preserve"> </w:t>
      </w:r>
      <w:r>
        <w:rPr>
          <w:bCs/>
          <w:b/>
        </w:rPr>
        <w:t xml:space="preserve">Netherlands Amsterdam</w:t>
      </w:r>
      <w:r>
        <w:t xml:space="preserve">, the role of the midwife is not merely that of a medical attendant; it is a deeply entrenched cultural institution, representing one of the most advanced, accessible, and woman-centered maternity care systems in the world. To understand healthcare in this vibrant city-state requires an exploration of how midwifery functions as both a scientific discipline and a social philosophy.</w:t>
      </w:r>
    </w:p>
    <w:bookmarkStart w:id="20" w:name="the-cultural-fabric-of-care"/>
    <w:p>
      <w:pPr>
        <w:pStyle w:val="Heading2"/>
      </w:pPr>
      <w:r>
        <w:t xml:space="preserve">The Cultural Fabric of Care</w:t>
      </w:r>
    </w:p>
    <w:p>
      <w:pPr>
        <w:pStyle w:val="FirstParagraph"/>
      </w:pPr>
      <w:r>
        <w:t xml:space="preserve">The reputation of Dutch healthcare is globally recognized, but it is specifically the model of obstetric care that draws international attention. Unlike many other nations where pregnancy is often immediately medicalized and viewed through a high-risk lens from conception, the approach in</w:t>
      </w:r>
      <w:r>
        <w:t xml:space="preserve"> </w:t>
      </w:r>
      <w:r>
        <w:rPr>
          <w:bCs/>
          <w:b/>
        </w:rPr>
        <w:t xml:space="preserve">Netherlands Amsterdam</w:t>
      </w:r>
      <w:r>
        <w:t xml:space="preserve"> </w:t>
      </w:r>
      <w:r>
        <w:t xml:space="preserve">is distinctively preventive and holistic. Here, pregnancy is primarily viewed as a normal physiological process rather than a disease state requiring constant medical intervention. The midwife serves as the primary gatekeeper and guide for this journey.</w:t>
      </w:r>
    </w:p>
    <w:p>
      <w:pPr>
        <w:pStyle w:val="BodyText"/>
      </w:pPr>
      <w:r>
        <w:t xml:space="preserve">In Amsterdam, a city known for its progressive social policies and emphasis on individual freedom, this philosophy aligns perfectly with the cultural values of self-reliance (*zelfredzaamheid*) combined with strong community support. The midwife is not an isolated figure in a sterile hospital ward but often a familiar face from the neighborhood. They operate out of private practices scattered across the districts—from Jordaan to De Pijp—ensuring that care is local, accessible, and personalized. This proximity fosters a relationship of trust that transcends standard patient-provider dynamics, creating a supportive network for expectant parents amidst the urban density.</w:t>
      </w:r>
    </w:p>
    <w:bookmarkEnd w:id="20"/>
    <w:bookmarkStart w:id="21" w:name="the-structure-of-primary-care"/>
    <w:p>
      <w:pPr>
        <w:pStyle w:val="Heading2"/>
      </w:pPr>
      <w:r>
        <w:t xml:space="preserve">The Structure of Primary Care</w:t>
      </w:r>
    </w:p>
    <w:p>
      <w:pPr>
        <w:pStyle w:val="FirstParagraph"/>
      </w:pPr>
      <w:r>
        <w:t xml:space="preserve">A defining feature of the midwifery system in</w:t>
      </w:r>
      <w:r>
        <w:t xml:space="preserve"> </w:t>
      </w:r>
      <w:r>
        <w:rPr>
          <w:bCs/>
          <w:b/>
        </w:rPr>
        <w:t xml:space="preserve">Netherlands Amsterdam</w:t>
      </w:r>
      <w:r>
        <w:t xml:space="preserve"> </w:t>
      </w:r>
      <w:r>
        <w:t xml:space="preserve">is its status as primary care. In many countries, women see an obstetrician-gynecologist (OB-GYN) for their routine prenatal visits. In contrast, in the Netherlands, approximately 80% to 90% of all pregnancies are managed entirely by midwives from a general practice until delivery. This structure empowers the</w:t>
      </w:r>
      <w:r>
        <w:t xml:space="preserve"> </w:t>
      </w:r>
      <w:r>
        <w:rPr>
          <w:bCs/>
          <w:b/>
        </w:rPr>
        <w:t xml:space="preserve">Midwife</w:t>
      </w:r>
      <w:r>
        <w:t xml:space="preserve"> </w:t>
      </w:r>
      <w:r>
        <w:t xml:space="preserve">as the central coordinator of maternity care.</w:t>
      </w:r>
    </w:p>
    <w:p>
      <w:pPr>
        <w:pStyle w:val="BodyText"/>
      </w:pPr>
      <w:r>
        <w:t xml:space="preserve">The training for these professionals is rigorous and extensive. Midwives in the Netherlands undergo university-level education that integrates medical knowledge with profound skills in counseling, psychology, and physiology. They are trained to detect deviations from normal pregnancy progress but are equally trained to support natural birth processes without unnecessary interference. This balance is critical in a city like Amsterdam, where lifestyle choices vary widely among residents who may be young professionals, international expats, or long-time locals.</w:t>
      </w:r>
    </w:p>
    <w:p>
      <w:pPr>
        <w:pStyle w:val="BodyText"/>
      </w:pPr>
      <w:r>
        <w:t xml:space="preserve">Furthermore, the system is built on continuity of care (*continuïteit van zorg*). In many Amsterdam practices, a small team of midwives ensures that the mother knows her caregivers. This continuity reduces anxiety and improves health outcomes by allowing caregivers to build a deep understanding of the patient’s history, fears, and preferences. It transforms birth from an isolated medical event into a supported life transition.</w:t>
      </w:r>
    </w:p>
    <w:bookmarkEnd w:id="21"/>
    <w:bookmarkStart w:id="22" w:name="birth-centers-and-home-births"/>
    <w:p>
      <w:pPr>
        <w:pStyle w:val="Heading2"/>
      </w:pPr>
      <w:r>
        <w:t xml:space="preserve">Birth Centers and Home Births</w:t>
      </w:r>
    </w:p>
    <w:p>
      <w:pPr>
        <w:pStyle w:val="FirstParagraph"/>
      </w:pPr>
      <w:r>
        <w:t xml:space="preserve">No essay on midwifery in this region would be complete without addressing the prevalence of home births. While hospital births are common, particularly for higher-risk pregnancies, the Netherlands has one of the highest rates of home birth among developed nations. Amsterdam has seen a resurgence in this practice as parents seek to reclaim agency over their birthing experiences.</w:t>
      </w:r>
    </w:p>
    <w:p>
      <w:pPr>
        <w:pStyle w:val="BodyText"/>
      </w:pPr>
      <w:r>
        <w:t xml:space="preserve">The</w:t>
      </w:r>
      <w:r>
        <w:t xml:space="preserve"> </w:t>
      </w:r>
      <w:r>
        <w:rPr>
          <w:bCs/>
          <w:b/>
        </w:rPr>
        <w:t xml:space="preserve">Midwife</w:t>
      </w:r>
      <w:r>
        <w:t xml:space="preserve"> </w:t>
      </w:r>
      <w:r>
        <w:t xml:space="preserve">plays a pivotal role here. They travel to the patient’s home with fully equipped birthing kits, providing care in the comfort and privacy of the family’s environment. This model is supported by a robust emergency response system; if complications arise during a home birth in Amsterdam, ambulances equipped with neonatal intensive care capabilities can reach almost any location within minutes due to the city’s efficient infrastructure. This safety net allows midwives to provide low-intervention births safely, reinforcing the belief that birth does not require surgery or anesthesia to be safe.</w:t>
      </w:r>
    </w:p>
    <w:p>
      <w:pPr>
        <w:pStyle w:val="BodyText"/>
      </w:pPr>
      <w:r>
        <w:t xml:space="preserve">For those who choose hospital births, many Amsterdam hospitals are designed with "family-friendly" principles in mind. They often feature birthing rooms that resemble living spaces rather than operating theaters. Midwives work alongside obstetricians and pediatricians in these settings, but they remain the lead professionals for normal labors. This collaborative model ensures that while intervention is available when needed, it is not the default.</w:t>
      </w:r>
    </w:p>
    <w:bookmarkEnd w:id="22"/>
    <w:bookmarkStart w:id="23" w:name="multicultural-challenges-and-adaptations"/>
    <w:p>
      <w:pPr>
        <w:pStyle w:val="Heading2"/>
      </w:pPr>
      <w:r>
        <w:t xml:space="preserve">Multicultural Challenges and Adaptations</w:t>
      </w:r>
    </w:p>
    <w:p>
      <w:pPr>
        <w:pStyle w:val="FirstParagraph"/>
      </w:pPr>
      <w:r>
        <w:rPr>
          <w:bCs/>
          <w:b/>
        </w:rPr>
        <w:t xml:space="preserve">Netherlands Amsterdam</w:t>
      </w:r>
      <w:r>
        <w:t xml:space="preserve"> </w:t>
      </w:r>
      <w:r>
        <w:t xml:space="preserve">is a melting pot of cultures. The city’s population includes significant communities from Suriname, Turkey, Morocco, and other global regions. This diversity presents unique challenges and opportunities for midwifery care. Traditional beliefs regarding pregnancy, diet, and postpartum recovery vary widely among these communities. A skilled</w:t>
      </w:r>
      <w:r>
        <w:t xml:space="preserve"> </w:t>
      </w:r>
      <w:r>
        <w:rPr>
          <w:bCs/>
          <w:b/>
        </w:rPr>
        <w:t xml:space="preserve">Midwife</w:t>
      </w:r>
      <w:r>
        <w:t xml:space="preserve"> </w:t>
      </w:r>
      <w:r>
        <w:t xml:space="preserve">in Amsterdam must be culturally competent, able to navigate these differences with respect and sensitivity.</w:t>
      </w:r>
    </w:p>
    <w:p>
      <w:pPr>
        <w:pStyle w:val="BodyText"/>
      </w:pPr>
      <w:r>
        <w:t xml:space="preserve">This often involves interdisciplinary collaboration. Midwives frequently work with interpreters or cultural mediators to ensure that health information is understood and that the mother’s cultural preferences are respected within medical safety boundaries. It also means adapting educational materials into multiple languages and ensuring that postpartum support extends beyond the hospital walls, acknowledging extended family structures common in many cultures.</w:t>
      </w:r>
    </w:p>
    <w:bookmarkEnd w:id="23"/>
    <w:bookmarkStart w:id="24" w:name="X63e5d855fd35a94572fc183f9dde06d7aade3cd"/>
    <w:p>
      <w:pPr>
        <w:pStyle w:val="Heading2"/>
      </w:pPr>
      <w:r>
        <w:t xml:space="preserve">The Future of Midwifery in an Urban Setting</w:t>
      </w:r>
    </w:p>
    <w:p>
      <w:pPr>
        <w:pStyle w:val="FirstParagraph"/>
      </w:pPr>
      <w:r>
        <w:t xml:space="preserve">As Amsterdam continues to evolve, facing issues such as housing shortages and an aging population alongside its young families, the role of midwifery must also adapt. There is a growing recognition that mental health is integral to physical health. Consequently, modern midwives in</w:t>
      </w:r>
      <w:r>
        <w:t xml:space="preserve"> </w:t>
      </w:r>
      <w:r>
        <w:rPr>
          <w:bCs/>
          <w:b/>
        </w:rPr>
        <w:t xml:space="preserve">Netherlands Amsterdam</w:t>
      </w:r>
      <w:r>
        <w:t xml:space="preserve"> </w:t>
      </w:r>
      <w:r>
        <w:t xml:space="preserve">are increasingly trained in perinatal depression screening and psychological support.</w:t>
      </w:r>
    </w:p>
    <w:p>
      <w:pPr>
        <w:pStyle w:val="BodyText"/>
      </w:pPr>
      <w:r>
        <w:t xml:space="preserve">Digital health solutions are also being integrated into the workflow. Telehealth consultations allow midwives to maintain contact with patients efficiently, which is particularly useful for busy urban parents who may struggle to find time for clinic visits. However, the core value of human touch remains paramount. Technology is seen as a tool to enhance access, not replace the personal connection that defines Dutch midwifery.</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Midwife</w:t>
      </w:r>
      <w:r>
        <w:t xml:space="preserve"> </w:t>
      </w:r>
      <w:r>
        <w:t xml:space="preserve">in</w:t>
      </w:r>
      <w:r>
        <w:t xml:space="preserve"> </w:t>
      </w:r>
      <w:r>
        <w:rPr>
          <w:bCs/>
          <w:b/>
        </w:rPr>
        <w:t xml:space="preserve">Netherlands Amsterdam</w:t>
      </w:r>
      <w:r>
        <w:t xml:space="preserve"> </w:t>
      </w:r>
      <w:r>
        <w:t xml:space="preserve">embodies a unique synthesis of medical expertise, psychological support, and cultural stewardship. They are not just attendants to birth but advocates for bodily autonomy, providers of holistic health education, and pillars of community well-being. The Dutch model demonstrates that when healthcare is designed around the person rather than the pathology, outcomes improve for both mother and child.</w:t>
      </w:r>
    </w:p>
    <w:p>
      <w:pPr>
        <w:pStyle w:val="BodyText"/>
      </w:pPr>
      <w:r>
        <w:t xml:space="preserve">In a city as dynamic and diverse as Amsterdam, this system offers a reassuring anchor. It proves that high-quality care need not be synonymous with high-intervention care. Instead, it highlights the power of trust, continuity, and respect—values that are woven into the very fabric of Dutch society. As we look to the future of global healthcare, lessons from Amsterdam’s midwifery model offer a compelling blueprint for a more humane and effective approach to welcoming new life.</w:t>
      </w:r>
    </w:p>
    <w:p>
      <w:pPr>
        <w:pStyle w:val="BodyText"/>
      </w:pPr>
      <w:r>
        <w:rPr>
          <w:iCs/>
          <w:i/>
        </w:rPr>
        <w:t xml:space="preserve">This essay explores the integral role of midwifery within the specific cultural and medical context of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Netherlands Amsterdam</dc:title>
  <dc:creator/>
  <dc:language>en</dc:language>
  <cp:keywords/>
  <dcterms:created xsi:type="dcterms:W3CDTF">2026-07-29T11:21:53Z</dcterms:created>
  <dcterms:modified xsi:type="dcterms:W3CDTF">2026-07-29T11:21:53Z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