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Nigeria,</w:t>
      </w:r>
      <w:r>
        <w:t xml:space="preserve"> </w:t>
      </w:r>
      <w:r>
        <w:t xml:space="preserve">Abuja</w:t>
      </w:r>
    </w:p>
    <w:bookmarkStart w:id="26" w:name="X9b8799f1808ecbffea619254eda5540737d89f1"/>
    <w:p>
      <w:pPr>
        <w:pStyle w:val="Heading1"/>
      </w:pPr>
      <w:r>
        <w:t xml:space="preserve">The Vital Role of Midwifery in Nigeria, Abuja</w:t>
      </w:r>
    </w:p>
    <w:p>
      <w:pPr>
        <w:pStyle w:val="FirstParagraph"/>
      </w:pPr>
      <w:r>
        <w:rPr>
          <w:bCs/>
          <w:b/>
        </w:rPr>
        <w:t xml:space="preserve">Abstract:</w:t>
      </w:r>
    </w:p>
    <w:p>
      <w:pPr>
        <w:pStyle w:val="BodyText"/>
      </w:pPr>
      <w:r>
        <w:t xml:space="preserve">This essay explores the critical importance of professional midwifery care within the context of public health in Nigeria, with a specific focus on its implementation and impact in Abuja. As the Federal Capital Territory (FCT) undergoes rapid urbanization, the healthcare landscape faces unique challenges. This document examines how dedicated midwives serve as frontline defenders against maternal and neonatal mortality, bridging the gap between traditional practices and modern medical necessities.</w:t>
      </w:r>
    </w:p>
    <w:bookmarkStart w:id="20" w:name="X83388d18851948009c2fbf3b1bf1a846edff1b0"/>
    <w:p>
      <w:pPr>
        <w:pStyle w:val="Heading2"/>
      </w:pPr>
      <w:r>
        <w:t xml:space="preserve">Introduction: The Heartbeat of Public Health</w:t>
      </w:r>
    </w:p>
    <w:p>
      <w:pPr>
        <w:pStyle w:val="FirstParagraph"/>
      </w:pPr>
      <w:r>
        <w:t xml:space="preserve">In the vast tapestry of public health in Nigeria, few professions are as pivotal yet under-resourced as that of the midwife. An Essay on healthcare delivery in this West African nation must inevitably center on maternal and child health, for these metrics serve as reliable indicators of a society’s overall well-being. In Nigeria Abuja, the bustling capital city where modern infrastructure meets deep-rooted cultural traditions, the role of the midwife transcends simple medical assistance. It becomes a symbol of hope, dignity, and survival for thousands of families every year. The integration of skilled birth attendance is not merely a medical recommendation but a humanitarian imperative that defines the success or failure of national health initiatives.</w:t>
      </w:r>
    </w:p>
    <w:bookmarkEnd w:id="20"/>
    <w:bookmarkStart w:id="21" w:name="the-contextual-landscape-nigeria-abuja"/>
    <w:p>
      <w:pPr>
        <w:pStyle w:val="Heading2"/>
      </w:pPr>
      <w:r>
        <w:t xml:space="preserve">The Contextual Landscape: Nigeria Abuja</w:t>
      </w:r>
    </w:p>
    <w:p>
      <w:pPr>
        <w:pStyle w:val="FirstParagraph"/>
      </w:pPr>
      <w:r>
        <w:t xml:space="preserve">To understand the necessity of robust midwifery services, one must first appreciate the demographic and geographical reality of Nigeria Abuja. As the political heart of Nigeria, Abuja attracts a diverse population from all geopolitical zones, creating a microcosm of Nigerian society. However, this urbanization brings with it specific challenges: overcrowded healthcare facilities in certain districts (such as Garki and Wuse), while other developing areas struggle with accessibility to basic care. The disparity between the affluent sectors of the Federal Capital Territory and the peri-urban communities highlights an urgent need for equitable midwifery coverage.</w:t>
      </w:r>
    </w:p>
    <w:p>
      <w:pPr>
        <w:pStyle w:val="BodyText"/>
      </w:pPr>
      <w:r>
        <w:t xml:space="preserve">In Nigeria Abuja, hospitals ranging from high-end private clinics in Maitama to federal teaching hospitals like the National Hospital Abuja are staffed by midwives who navigate complex logistics. The environment is dynamic; traffic congestion can delay emergency transport, and cultural beliefs regarding childbirth vary significantly among residents who have migrated from different parts of the country. Therefore, a midwife in this region must be not only clinically competent but also culturally sensitive, acting as an educator and advocate within the family unit.</w:t>
      </w:r>
    </w:p>
    <w:bookmarkEnd w:id="21"/>
    <w:bookmarkStart w:id="22" w:name="the-crisis-of-maternal-mortality"/>
    <w:p>
      <w:pPr>
        <w:pStyle w:val="Heading2"/>
      </w:pPr>
      <w:r>
        <w:t xml:space="preserve">The Crisis of Maternal Mortality</w:t>
      </w:r>
    </w:p>
    <w:p>
      <w:pPr>
        <w:pStyle w:val="FirstParagraph"/>
      </w:pPr>
      <w:r>
        <w:t xml:space="preserve">Nigeria unfortunately holds one of the highest maternal mortality ratios in the world. While recent global efforts have shown slight improvements, the statistics remain a call to action. A significant proportion of these deaths are preventable through timely intervention during childbirth complications such as postpartum hemorrhage, eclampsia, and obstructed labor. Herein lies the primary argument for expanding midwifery resources in Nigeria Abuja.</w:t>
      </w:r>
    </w:p>
    <w:p>
      <w:pPr>
        <w:pStyle w:val="BodyText"/>
      </w:pPr>
      <w:r>
        <w:t xml:space="preserve">Midwives are trained to recognize danger signs early and manage normal births safely. In many rural areas of surrounding states, access to specialized obstetricians is limited, making the midwife the most critical provider of care. Even within Abuja, where specialists exist, it is often the midwife who provides continuous monitoring during labor—a period that can last hours or days. Without skilled supervision during these vulnerable moments, preventable tragedies occur daily. Thus, strengthening the midwifery cadre is directly correlated with saving lives.</w:t>
      </w:r>
    </w:p>
    <w:bookmarkEnd w:id="22"/>
    <w:bookmarkStart w:id="23" w:name="bridging-tradition-and-modern-medicine"/>
    <w:p>
      <w:pPr>
        <w:pStyle w:val="Heading2"/>
      </w:pPr>
      <w:r>
        <w:t xml:space="preserve">Bridging Tradition and Modern Medicine</w:t>
      </w:r>
    </w:p>
    <w:p>
      <w:pPr>
        <w:pStyle w:val="FirstParagraph"/>
      </w:pPr>
      <w:r>
        <w:t xml:space="preserve">In Nigeria Abuja, childbirth is rarely just a biological event; it is a social and cultural ritual. There are deeply entrenched traditions involving traditional birth attendants (TBAs) who hold significant trust within communities. Historically, there has been tension between the medical model represented by midwives and the traditional model represented by TBAs. However, contemporary approaches in Nigeria Abuja emphasize collaboration rather than conflict.</w:t>
      </w:r>
    </w:p>
    <w:p>
      <w:pPr>
        <w:pStyle w:val="BodyText"/>
      </w:pPr>
      <w:r>
        <w:t xml:space="preserve">Modern midwifery practice in this region involves engaging with community leaders and traditional practitioners to educate them on referral systems. When a complication arises that exceeds the scope of safe home birth, the midwife serves as the bridge to higher-level care at hospitals. By respecting cultural practices while introducing sterile techniques and emergency protocols, midwives in Nigeria Abuja are successfully shifting the paradigm from fear-based home births to safe institutional deliveries.</w:t>
      </w:r>
    </w:p>
    <w:bookmarkEnd w:id="23"/>
    <w:bookmarkStart w:id="24" w:name="challenges-facing-midwives-in-nigeria"/>
    <w:p>
      <w:pPr>
        <w:pStyle w:val="Heading2"/>
      </w:pPr>
      <w:r>
        <w:t xml:space="preserve">Challenges Facing Midwives in Nigeria</w:t>
      </w:r>
    </w:p>
    <w:p>
      <w:pPr>
        <w:pStyle w:val="FirstParagraph"/>
      </w:pPr>
      <w:r>
        <w:t xml:space="preserve">Despite their importance, midwives in Nigeria face systemic challenges that hinder optimal performance. These include inadequate staffing ratios, leading to burnout and high workloads. In many government facilities across Abuja, a single midwife may be responsible for monitoring dozens of patients simultaneously during peak hours. Furthermore, issues related to remuneration, job security (particularly regarding the "N-Power" and contract vs. permanent staff distinctions), and safety concerns in overcrowded wards contribute to a brain drain of skilled personnel.</w:t>
      </w:r>
    </w:p>
    <w:p>
      <w:pPr>
        <w:pStyle w:val="BodyText"/>
      </w:pPr>
      <w:r>
        <w:t xml:space="preserve">Additionally, there is often a gap in continuous professional development. While many midwives are eager to update their skills, resources for training on new technologies or emergency obstetric care are sometimes scarce. Addressing these structural issues is essential if Nigeria Abuja is to maximize the potential of its healthcare workforce.</w:t>
      </w:r>
    </w:p>
    <w:bookmarkEnd w:id="24"/>
    <w:bookmarkStart w:id="25" w:name="conclusion-a-call-for-investment"/>
    <w:p>
      <w:pPr>
        <w:pStyle w:val="Heading2"/>
      </w:pPr>
      <w:r>
        <w:t xml:space="preserve">Conclusion: A Call for Investment</w:t>
      </w:r>
    </w:p>
    <w:p>
      <w:pPr>
        <w:pStyle w:val="FirstParagraph"/>
      </w:pPr>
      <w:r>
        <w:t xml:space="preserve">In conclusion, the midwife stands as a cornerstone of health security in Nigeria Abuja. They are the guardians of new life and protectors of maternal dignity in a rapidly changing urban environment. To achieve Sustainable Development Goals related to health, there must be an unwavering commitment to investing in midwifery education, fair compensation, and supportive work environments.</w:t>
      </w:r>
    </w:p>
    <w:p>
      <w:pPr>
        <w:pStyle w:val="BodyText"/>
      </w:pPr>
      <w:r>
        <w:t xml:space="preserve">The narrative of healthcare in Nigeria Abuja is being written daily by these skilled professionals. By empowering them with the necessary tools and respect, society can ensure that every mother who gives birth within its borders does so safely. The future of maternal health in Nigeria depends largely on the strength, support, and recognition of its midwives.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Midwifery in Nigeria, Abuja</dc:title>
  <dc:creator/>
  <cp:keywords/>
  <dcterms:created xsi:type="dcterms:W3CDTF">2026-07-29T18:20:26Z</dcterms:created>
  <dcterms:modified xsi:type="dcterms:W3CDTF">2026-07-29T18:20:26Z</dcterms:modified>
</cp:coreProperties>
</file>

<file path=docProps/custom.xml><?xml version="1.0" encoding="utf-8"?>
<Properties xmlns="http://schemas.openxmlformats.org/officeDocument/2006/custom-properties" xmlns:vt="http://schemas.openxmlformats.org/officeDocument/2006/docPropsVTypes"/>
</file>