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fd88466bea53458ad3400e8d3d67d97e6b710f2"/>
    <w:p>
      <w:pPr>
        <w:pStyle w:val="Heading1"/>
      </w:pPr>
      <w:r>
        <w:t xml:space="preserve">The Vital Role of the Midwife in Venezuela Caracas</w:t>
      </w:r>
    </w:p>
    <w:p>
      <w:pPr>
        <w:pStyle w:val="FirstParagraph"/>
      </w:pPr>
      <w:r>
        <w:t xml:space="preserve">In the bustling heart of Latin America, amidst the vibrant culture and complex socio-economic landscape of Venezuela Caracas, one profession stands as a beacon of hope, compassion, and essential healthcare. That profession is that of the midwife. In a country where healthcare infrastructure has faced significant challenges over recent years, the midwife emerges not just as a medical provider but as a pillar of community resilience and maternal well-being. This essay explores the critical importance of midwifery in Venezuela Caracas, highlighting its historical roots, current challenges, and future potential.</w:t>
      </w:r>
    </w:p>
    <w:bookmarkStart w:id="20" w:name="X82ceb1d2b4dfb2e191ea377cb3126c122dfdc2c"/>
    <w:p>
      <w:pPr>
        <w:pStyle w:val="Heading2"/>
      </w:pPr>
      <w:r>
        <w:t xml:space="preserve">Historical Context and Cultural Significance</w:t>
      </w:r>
    </w:p>
    <w:p>
      <w:pPr>
        <w:pStyle w:val="FirstParagraph"/>
      </w:pPr>
      <w:r>
        <w:t xml:space="preserve">The role of birth attendants has long been embedded in Venezuelan culture. Traditionally, childbirth was a communal event supported by experienced women within the family or community. As modern medicine evolved in Venezuela Caracas, these traditional practices began to intersect with clinical care. However, it is precisely this blend that makes midwifery so unique and valuable in the region.</w:t>
      </w:r>
    </w:p>
    <w:p>
      <w:pPr>
        <w:pStyle w:val="BodyText"/>
      </w:pPr>
      <w:r>
        <w:t xml:space="preserve">In Venezuela Caracas, where large urban populations coexist with marginalized communities on the periphery of the city—known locally as *barrios* or *casas de bahareque* (simple housing structures)—midwives often serve as bridges between formal healthcare systems and informal community networks. Their ability to understand local customs, languages (including indigenous dialects), and social dynamics allows them to provide culturally sensitive care that hospitals alone cannot replicate.</w:t>
      </w:r>
    </w:p>
    <w:bookmarkEnd w:id="20"/>
    <w:bookmarkStart w:id="21" w:name="X18f6798916135342b542479ef9b7e6685b3a508"/>
    <w:p>
      <w:pPr>
        <w:pStyle w:val="Heading2"/>
      </w:pPr>
      <w:r>
        <w:t xml:space="preserve">The Current Healthcare Landscape in Venezuela Caracas</w:t>
      </w:r>
    </w:p>
    <w:p>
      <w:pPr>
        <w:pStyle w:val="FirstParagraph"/>
      </w:pPr>
      <w:r>
        <w:t xml:space="preserve">Venezuela’s healthcare system has undergone dramatic changes over the past two decades. Economic instability, political shifts, and resource shortages have strained public health services across Venezuela Caracas. Maternal mortality rates have risen alarmingly due to gaps in prenatal care, lack of access to emergency obstetric services, and inadequate staffing in hospitals.</w:t>
      </w:r>
    </w:p>
    <w:p>
      <w:pPr>
        <w:pStyle w:val="BodyText"/>
      </w:pPr>
      <w:r>
        <w:t xml:space="preserve">In this context, midwives play an increasingly vital role. They are often the first point of contact for expectant mothers living far from urban centers or those who cannot afford private healthcare. In many cases, midwives provide essential prenatal check-ups, educate families about nutrition and hygiene, and offer emotional support during labor—all without the need for advanced medical equipment.</w:t>
      </w:r>
    </w:p>
    <w:bookmarkEnd w:id="21"/>
    <w:bookmarkStart w:id="22" w:name="X2970b3af502286418165b65dfd59734c1863245"/>
    <w:p>
      <w:pPr>
        <w:pStyle w:val="Heading2"/>
      </w:pPr>
      <w:r>
        <w:t xml:space="preserve">Training and Professionalization in Venezuela Caracas</w:t>
      </w:r>
    </w:p>
    <w:p>
      <w:pPr>
        <w:pStyle w:val="FirstParagraph"/>
      </w:pPr>
      <w:r>
        <w:t xml:space="preserve">The formal training of midwives in Venezuela Caracas has expanded significantly in recent years. Universities such as the Central University of Venezuela (UCV) and private institutions have introduced specialized programs aimed at producing skilled professionals capable of meeting international standards. These courses emphasize evidence-based practice, emergency response, and holistic care.</w:t>
      </w:r>
    </w:p>
    <w:p>
      <w:pPr>
        <w:pStyle w:val="BodyText"/>
      </w:pPr>
      <w:r>
        <w:t xml:space="preserve">Despite these advancements, there remains a shortage of qualified midwives relative to demand. Many regions in Venezuela Caracas still rely heavily on community health workers who may not have full certification but possess invaluable experience gained through years of practice. Bridging this gap between trained professionals and experienced lay attendants is crucial for improving maternal outcomes.</w:t>
      </w:r>
    </w:p>
    <w:bookmarkEnd w:id="22"/>
    <w:bookmarkStart w:id="23" w:name="challenges-faced-by-midwives"/>
    <w:p>
      <w:pPr>
        <w:pStyle w:val="Heading2"/>
      </w:pPr>
      <w:r>
        <w:t xml:space="preserve">Challenges Faced by Midwives</w:t>
      </w:r>
    </w:p>
    <w:p>
      <w:pPr>
        <w:pStyle w:val="FirstParagraph"/>
      </w:pPr>
      <w:r>
        <w:t xml:space="preserve">The daily reality for midwives in Venezuela Caracas includes numerous obstacles. Supply shortages mean they frequently work without essential supplies like oxytocin, antibiotics, or sterile delivery kits. Power outages disrupt refrigeration units used to store vaccines and medications, while transportation difficulties prevent timely referrals to hospitals when complications arise.</w:t>
      </w:r>
    </w:p>
    <w:p>
      <w:pPr>
        <w:pStyle w:val="BodyText"/>
      </w:pPr>
      <w:r>
        <w:t xml:space="preserve">Moreover, burnout is widespread among midwives due to high workloads and insufficient salaries. Many professionals leave the field entirely or migrate abroad in search of better opportunities, exacerbating existing workforce shortages.</w:t>
      </w:r>
    </w:p>
    <w:bookmarkEnd w:id="23"/>
    <w:bookmarkStart w:id="24" w:name="X4575378174c70f790c33a589cea8aca660a1113"/>
    <w:p>
      <w:pPr>
        <w:pStyle w:val="Heading2"/>
      </w:pPr>
      <w:r>
        <w:t xml:space="preserve">The Path Forward: Strengthening Midwifery in Venezuela Caracas</w:t>
      </w:r>
    </w:p>
    <w:p>
      <w:pPr>
        <w:pStyle w:val="FirstParagraph"/>
      </w:pPr>
      <w:r>
        <w:t xml:space="preserve">To address these challenges, concerted efforts must be made at both governmental and non-governmental levels. Investing in education and continuous professional development will ensure that midwives remain up-to-date with best practices. Equipping them with necessary tools and resources—including portable ultrasound machines, delivery kits, and reliable communication devices—will enhance their capacity to deliver safe care.</w:t>
      </w:r>
    </w:p>
    <w:p>
      <w:pPr>
        <w:pStyle w:val="BodyText"/>
      </w:pPr>
      <w:r>
        <w:t xml:space="preserve">Policymakers should also prioritize integrating midwives into national healthcare strategies. Recognizing their expertise legally and financially can boost morale within the profession while encouraging more individuals to pursue careers in midwifery. Collaboration with international organizations such as WHO and UNICEF could further strengthen local initiatives by providing technical assistance, funding, and training programs.</w:t>
      </w:r>
    </w:p>
    <w:bookmarkEnd w:id="24"/>
    <w:bookmarkStart w:id="25" w:name="conclusion"/>
    <w:p>
      <w:pPr>
        <w:pStyle w:val="Heading2"/>
      </w:pPr>
      <w:r>
        <w:t xml:space="preserve">Conclusion</w:t>
      </w:r>
    </w:p>
    <w:p>
      <w:pPr>
        <w:pStyle w:val="FirstParagraph"/>
      </w:pPr>
      <w:r>
        <w:t xml:space="preserve">In summary, midwives in Venezuela Caracas represent more than healthcare providers; they embody strength, adaptability, and unwavering commitment to improving maternal health outcomes. Despite facing immense hardships stemming from economic crises and systemic inefficiencies, these dedicated professionals continue to safeguard generations of families across the nation.</w:t>
      </w:r>
    </w:p>
    <w:p>
      <w:pPr>
        <w:pStyle w:val="BodyText"/>
      </w:pPr>
      <w:r>
        <w:t xml:space="preserve">Supporting and empowering midwifery in Venezuela Caracas requires sustained investment in education, infrastructure development, policy reform, and public awareness campaigns highlighting the value of this noble profession. By doing so, we can build a healthier future for all Venezuelans—and perhaps inspire similar transformations elsewhere around the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Venezuela Caracas</dc:title>
  <dc:creator/>
  <dc:language>en</dc:language>
  <cp:keywords/>
  <dcterms:created xsi:type="dcterms:W3CDTF">2026-07-29T20:32:01Z</dcterms:created>
  <dcterms:modified xsi:type="dcterms:W3CDTF">2026-07-29T20:32:01Z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