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403e24e62dc83b6714c166a04cc2b93e44cbd99"/>
    <w:p>
      <w:pPr>
        <w:pStyle w:val="Heading1"/>
      </w:pPr>
      <w:r>
        <w:t xml:space="preserve">The Evolution and Critical Role of Midwifery in Vietnam Ho Chi Minh City</w:t>
      </w:r>
    </w:p>
    <w:p>
      <w:pPr>
        <w:pStyle w:val="FirstParagraph"/>
      </w:pPr>
      <w:r>
        <w:t xml:space="preserve">In the bustling metropolis of Vietnam Ho Chi Minh City, a city defined by its dynamic energy, rapid urbanization, and deep cultural roots, the landscape of healthcare is undergoing a profound transformation. At the heart of this medical evolution lies the profession of</w:t>
      </w:r>
      <w:r>
        <w:t xml:space="preserve"> </w:t>
      </w:r>
      <w:r>
        <w:rPr>
          <w:bCs/>
          <w:b/>
        </w:rPr>
        <w:t xml:space="preserve">Midwife</w:t>
      </w:r>
      <w:r>
        <w:t xml:space="preserve">. No longer confined to traditional rural settings or solely focused on basic delivery assistance, midwives in Vietnam Ho Chi Minh City have emerged as pivotal figures in modern maternal and child health. This essay explores the intricate interplay between traditional practices, modern medical advancements, and socioeconomic factors that define the role of a</w:t>
      </w:r>
      <w:r>
        <w:t xml:space="preserve"> </w:t>
      </w:r>
      <w:r>
        <w:rPr>
          <w:bCs/>
          <w:b/>
        </w:rPr>
        <w:t xml:space="preserve">Midwife</w:t>
      </w:r>
      <w:r>
        <w:t xml:space="preserve"> </w:t>
      </w:r>
      <w:r>
        <w:t xml:space="preserve">within the specific context of Vietnam Ho Chi Minh City.</w:t>
      </w:r>
    </w:p>
    <w:bookmarkStart w:id="20" w:name="X7a729122c88a60c02d53ea1367e382950b43178"/>
    <w:p>
      <w:pPr>
        <w:pStyle w:val="Heading2"/>
      </w:pPr>
      <w:r>
        <w:t xml:space="preserve">The Historical Context and Cultural Shifts</w:t>
      </w:r>
    </w:p>
    <w:p>
      <w:pPr>
        <w:pStyle w:val="FirstParagraph"/>
      </w:pPr>
      <w:r>
        <w:t xml:space="preserve">To understand the current state of midwifery in Vietnam Ho Chi Minh City, one must first acknowledge the historical shift from traditional birth attendants to formally educated professionals. For generations, childbirth in Vietnam was often managed by community elders or untrained relatives. However, as Vietnam Ho Chi Minh City expanded economically and integrated more deeply with global health standards, the demand for specialized care surged. The</w:t>
      </w:r>
      <w:r>
        <w:t xml:space="preserve"> </w:t>
      </w:r>
      <w:r>
        <w:rPr>
          <w:bCs/>
          <w:b/>
        </w:rPr>
        <w:t xml:space="preserve">Midwife</w:t>
      </w:r>
      <w:r>
        <w:t xml:space="preserve"> </w:t>
      </w:r>
      <w:r>
        <w:t xml:space="preserve">profession in this region has transitioned from a peripheral role to a central component of the public health infrastructure. This shift reflects broader societal changes in Vietnam Ho Chi Minh City, where urban families increasingly prioritize evidence-based medical care over traditional superstitions regarding birth and postpartum confinement.</w:t>
      </w:r>
    </w:p>
    <w:bookmarkEnd w:id="20"/>
    <w:bookmarkStart w:id="21" w:name="the-modern-midwife-in-an-urban-landscape"/>
    <w:p>
      <w:pPr>
        <w:pStyle w:val="Heading2"/>
      </w:pPr>
      <w:r>
        <w:t xml:space="preserve">The Modern Midwife in an Urban Landscape</w:t>
      </w:r>
    </w:p>
    <w:p>
      <w:pPr>
        <w:pStyle w:val="FirstParagraph"/>
      </w:pPr>
      <w:r>
        <w:t xml:space="preserve">In contemporary Vietnam Ho Chi Minh City, the role of a</w:t>
      </w:r>
      <w:r>
        <w:t xml:space="preserve"> </w:t>
      </w:r>
      <w:r>
        <w:rPr>
          <w:bCs/>
          <w:b/>
        </w:rPr>
        <w:t xml:space="preserve">Midwife</w:t>
      </w:r>
      <w:r>
        <w:t xml:space="preserve"> </w:t>
      </w:r>
      <w:r>
        <w:t xml:space="preserve">is multifaceted. They serve not only as skilled birth attendants but also as educators, advocates, and counselors. In the densely populated districts of Vietnam Ho Chi Minh City, such as District 1 or Binh Thanh, midwives work in both public hospitals and private maternity centers. Their expertise is crucial in managing high-risk pregnancies that are increasingly common due to later maternal age—a trend observed in major Asian metropolises. The</w:t>
      </w:r>
      <w:r>
        <w:t xml:space="preserve"> </w:t>
      </w:r>
      <w:r>
        <w:rPr>
          <w:bCs/>
          <w:b/>
        </w:rPr>
        <w:t xml:space="preserve">Midwife</w:t>
      </w:r>
      <w:r>
        <w:t xml:space="preserve"> </w:t>
      </w:r>
      <w:r>
        <w:t xml:space="preserve">acts as the first line of defense, conducting regular prenatal screenings to identify complications early, thereby reducing maternal and infant mortality rates significantly.</w:t>
      </w:r>
    </w:p>
    <w:p>
      <w:pPr>
        <w:pStyle w:val="BodyText"/>
      </w:pPr>
      <w:r>
        <w:t xml:space="preserve">Furthermore, midwives in Vietnam Ho Chi Minh City are increasingly involved in family planning services. As the urban population grows, the need for effective reproductive health education becomes paramount. Midwives provide essential counseling on contraception and healthy spacing of births, contributing to the overall well-being of families in one of Southeast Asia’s most vibrant cities.</w:t>
      </w:r>
    </w:p>
    <w:bookmarkEnd w:id="21"/>
    <w:bookmarkStart w:id="22" w:name="challenges-and-opportunities"/>
    <w:p>
      <w:pPr>
        <w:pStyle w:val="Heading2"/>
      </w:pPr>
      <w:r>
        <w:t xml:space="preserve">Challenges and Opportunities</w:t>
      </w:r>
    </w:p>
    <w:p>
      <w:pPr>
        <w:pStyle w:val="FirstParagraph"/>
      </w:pPr>
      <w:r>
        <w:t xml:space="preserve">Despite significant progress, midwifery in Vietnam Ho Chi Minh City faces distinct challenges. One major issue is the high workload associated with practicing as a</w:t>
      </w:r>
      <w:r>
        <w:t xml:space="preserve"> </w:t>
      </w:r>
      <w:r>
        <w:rPr>
          <w:bCs/>
          <w:b/>
        </w:rPr>
        <w:t xml:space="preserve">Midwife</w:t>
      </w:r>
      <w:r>
        <w:t xml:space="preserve">. The sheer volume of patients in this densely populated city can lead to burnout among healthcare professionals. Additionally, there is sometimes a tension between traditional Vietnamese customs and modern medical protocols. For instance, practices such as "confinement" (treo con) involve specific dietary and behavioral restrictions postpartum that may not always align with Western medical advice. Midwives must navigate these cultural nuances with sensitivity, ensuring they provide care that is both medically sound and culturally respectful.</w:t>
      </w:r>
    </w:p>
    <w:p>
      <w:pPr>
        <w:pStyle w:val="BodyText"/>
      </w:pPr>
      <w:r>
        <w:t xml:space="preserve">Moreover, the rise of private healthcare in Vietnam Ho Chi Minh City has created a dual system. While public hospitals are accessible to all, private clinics offer premium services often staffed by highly qualified midwives. This disparity highlights the need for policy reforms to ensure equitable access to quality midwifery care across all socioeconomic strata in Vietnam Ho Chi Minh City.</w:t>
      </w:r>
    </w:p>
    <w:bookmarkEnd w:id="22"/>
    <w:bookmarkStart w:id="23" w:name="the-future-of-midwifery"/>
    <w:p>
      <w:pPr>
        <w:pStyle w:val="Heading2"/>
      </w:pPr>
      <w:r>
        <w:t xml:space="preserve">The Future of Midwifery</w:t>
      </w:r>
    </w:p>
    <w:p>
      <w:pPr>
        <w:pStyle w:val="FirstParagraph"/>
      </w:pPr>
      <w:r>
        <w:t xml:space="preserve">Looking ahead, the future of midwifery in Vietnam Ho Chi Minh City holds great promise. There is a growing recognition of the value that midwives bring to holistic healthcare. Initiatives are being launched to expand the scope of practice for</w:t>
      </w:r>
      <w:r>
        <w:t xml:space="preserve"> </w:t>
      </w:r>
      <w:r>
        <w:rPr>
          <w:bCs/>
          <w:b/>
        </w:rPr>
        <w:t xml:space="preserve">Midwife</w:t>
      </w:r>
      <w:r>
        <w:t xml:space="preserve">s, allowing them greater autonomy in managing low-risk births and postnatal care. This shift is supported by international organizations and local health authorities who recognize that empowering midwives reduces strain on obstetricians and improves patient outcomes.</w:t>
      </w:r>
    </w:p>
    <w:p>
      <w:pPr>
        <w:pStyle w:val="BodyText"/>
      </w:pPr>
      <w:r>
        <w:t xml:space="preserve">Innovation also plays a key role. Telehealth services are becoming more prevalent in Vietnam Ho Chi Minh City, enabling midwives to offer remote consultations, monitor pregnancies digitally, and provide continuous support to new mothers. This technological integration ensures that the care provided by a</w:t>
      </w:r>
      <w:r>
        <w:t xml:space="preserve"> </w:t>
      </w:r>
      <w:r>
        <w:rPr>
          <w:bCs/>
          <w:b/>
        </w:rPr>
        <w:t xml:space="preserve">Midwife</w:t>
      </w:r>
      <w:r>
        <w:t xml:space="preserve"> </w:t>
      </w:r>
      <w:r>
        <w:t xml:space="preserve">extends beyond the hospital walls into the homes of families throughout Vietnam Ho Chi Minh City.</w:t>
      </w:r>
    </w:p>
    <w:bookmarkEnd w:id="23"/>
    <w:bookmarkStart w:id="24" w:name="conclusion"/>
    <w:p>
      <w:pPr>
        <w:pStyle w:val="Heading2"/>
      </w:pPr>
      <w:r>
        <w:t xml:space="preserve">Conclusion</w:t>
      </w:r>
    </w:p>
    <w:p>
      <w:pPr>
        <w:pStyle w:val="FirstParagraph"/>
      </w:pPr>
      <w:r>
        <w:t xml:space="preserve">In conclusion, the profession of</w:t>
      </w:r>
      <w:r>
        <w:t xml:space="preserve"> </w:t>
      </w:r>
      <w:r>
        <w:rPr>
          <w:bCs/>
          <w:b/>
        </w:rPr>
        <w:t xml:space="preserve">Midwife</w:t>
      </w:r>
      <w:r>
        <w:t xml:space="preserve"> </w:t>
      </w:r>
      <w:r>
        <w:t xml:space="preserve">in Vietnam Ho Chi Minh City is a testament to the intersection of tradition, modernity, and human compassion. As Vietnam Ho Chi Minh City continues to develop economically and socially, the role of the midwife remains constant yet evolving. They are not merely birth attendants but essential guardians of maternal health, educators for future generations, and bridges between cultural heritage and scientific progress. Investing in the training, support, and recognition of midwives is crucial for sustaining the health infrastructure of Vietnam Ho Chi Minh City. By honoring their contribution, society ensures that every mother in this dynamic city receives the dignified, safe, and comprehensive care she deserves.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Midwifery in Vietnam Ho Chi Minh City</dc:title>
  <dc:creator/>
  <cp:keywords/>
  <dcterms:created xsi:type="dcterms:W3CDTF">2026-07-29T16:27:13Z</dcterms:created>
  <dcterms:modified xsi:type="dcterms:W3CDTF">2026-07-29T16:27:13Z</dcterms:modified>
</cp:coreProperties>
</file>

<file path=docProps/custom.xml><?xml version="1.0" encoding="utf-8"?>
<Properties xmlns="http://schemas.openxmlformats.org/officeDocument/2006/custom-properties" xmlns:vt="http://schemas.openxmlformats.org/officeDocument/2006/docPropsVTypes"/>
</file>