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7dcec8527cbbd7dbeb427e89e47a71eb0fd3139"/>
    <w:p>
      <w:pPr>
        <w:pStyle w:val="Heading1"/>
      </w:pPr>
      <w:r>
        <w:t xml:space="preserve">The Role of the Military Officer in Belgium Brussels</w:t>
      </w:r>
    </w:p>
    <w:p>
      <w:pPr>
        <w:pStyle w:val="FirstParagraph"/>
      </w:pPr>
      <w:r>
        <w:rPr>
          <w:bCs/>
          <w:b/>
        </w:rPr>
        <w:t xml:space="preserve">Abstract:</w:t>
      </w:r>
    </w:p>
    <w:p>
      <w:pPr>
        <w:pStyle w:val="BodyText"/>
      </w:pPr>
      <w:r>
        <w:t xml:space="preserve">This essay explores the multifaceted role of the Military Officer within the strategic context of Belgium Brussels. As both a national capital and a de facto capital for NATO and European Union defense structures, the position transcends traditional battlefield command. The analysis highlights how officers in this unique geopolitical hub serve as diplomats, strategists, and bridge-builders between civilian governments, international coalitions, and military realities.</w:t>
      </w:r>
    </w:p>
    <w:bookmarkStart w:id="20" w:name="introduction-a-unique-geopolitical-nexus"/>
    <w:p>
      <w:pPr>
        <w:pStyle w:val="Heading2"/>
      </w:pPr>
      <w:r>
        <w:t xml:space="preserve">Introduction: A Unique Geopolitical Nexus</w:t>
      </w:r>
    </w:p>
    <w:p>
      <w:pPr>
        <w:pStyle w:val="FirstParagraph"/>
      </w:pPr>
      <w:r>
        <w:t xml:space="preserve">The concept of the Military Officer is traditionally rooted in command structures found on battlefields or within national garrisons. However, when we examine the specific context of Belgium Brussels, the definition expands significantly. Belgium Brussels stands as a critical nexus in global security architecture. It hosts the headquarters of NATO and serves as a central hub for European defense policy coordination under the umbrella of the European Union’s Common Security and Defense Policy (CSDP). Consequently, an essay on military officers in this region must address their roles not just as warriors, but as key components of international diplomacy, strategic planning, and multinational cooperation.</w:t>
      </w:r>
    </w:p>
    <w:p>
      <w:pPr>
        <w:pStyle w:val="BodyText"/>
      </w:pPr>
      <w:r>
        <w:t xml:space="preserve">The Military Officer operating in Belgium Brussels operates at a higher echelon than the tactical commander. They are the link between political will and military execution. In this context, the officer is often engaged in high-stakes negotiations with allied nations, ensuring that military capabilities align with broader foreign policy goals set by civilian leaders.</w:t>
      </w:r>
    </w:p>
    <w:bookmarkEnd w:id="20"/>
    <w:bookmarkStart w:id="21" w:name="X1985a632ee41e25f1808446cea52188a4854453"/>
    <w:p>
      <w:pPr>
        <w:pStyle w:val="Heading2"/>
      </w:pPr>
      <w:r>
        <w:t xml:space="preserve">The Diplomatic Dimension of Military Leadership</w:t>
      </w:r>
    </w:p>
    <w:p>
      <w:pPr>
        <w:pStyle w:val="FirstParagraph"/>
      </w:pPr>
      <w:r>
        <w:t xml:space="preserve">In Belgium Brussels, the most prominent role of a Military Officer is inherently diplomatic. The officer serves as an ambassador of their nation’s armed forces to their counterparts from other countries. This requires a level of cultural sensitivity and linguistic proficiency that goes beyond standard military training.</w:t>
      </w:r>
    </w:p>
    <w:p>
      <w:pPr>
        <w:pStyle w:val="BodyText"/>
      </w:pPr>
      <w:r>
        <w:t xml:space="preserve">The NATO International Staff includes many national military representatives who work side by day-to-day with peers from over thirty member states. These officers must navigate complex bureaucratic landscapes, draft joint resolutions, and facilitate consensus among nations with differing historical perspectives and threat perceptions. The ability to build trust is paramount; without it, collective defense mechanisms would falter.</w:t>
      </w:r>
    </w:p>
    <w:p>
      <w:pPr>
        <w:pStyle w:val="BodyText"/>
      </w:pPr>
      <w:r>
        <w:t xml:space="preserve">Therefore, the modern Military Officer in Belgium Brussels is expected to possess strong soft skills alongside hard tactical expertise. They must be able to articulate military constraints clearly to civilian policymakers while translating political directives into actionable military strategies. This dual capacity ensures that operations remain politically viable and militarily sound.</w:t>
      </w:r>
    </w:p>
    <w:bookmarkEnd w:id="21"/>
    <w:bookmarkStart w:id="22" w:name="strategic-planning-and-interoperability"/>
    <w:p>
      <w:pPr>
        <w:pStyle w:val="Heading2"/>
      </w:pPr>
      <w:r>
        <w:t xml:space="preserve">Strategic Planning and Interoperability</w:t>
      </w:r>
    </w:p>
    <w:p>
      <w:pPr>
        <w:pStyle w:val="FirstParagraph"/>
      </w:pPr>
      <w:r>
        <w:t xml:space="preserve">A critical function of the officer in this environment is ensuring interoperability among allied forces. Belgium Brussels is home to numerous joint command centers where multi-national forces plan exercises and potential interventions. Here, the Military Officer plays a pivotal role in standardizing procedures, communication protocols, and logistical frameworks.</w:t>
      </w:r>
    </w:p>
    <w:p>
      <w:pPr>
        <w:pStyle w:val="BodyText"/>
      </w:pPr>
      <w:r>
        <w:t xml:space="preserve">The essay on military officers must acknowledge that modern warfare rarely involves a single nation acting alone. Conflicts are increasingly complex, involving hybrid threats such as cyber warfare, disinformation campaigns alongside traditional kinetic operations. Officers stationed in Belgium Brussels contribute to developing comprehensive strategies that address these diverse challenges.</w:t>
      </w:r>
    </w:p>
    <w:p>
      <w:pPr>
        <w:pStyle w:val="BodyText"/>
      </w:pPr>
      <w:r>
        <w:t xml:space="preserve">This includes participating in the development of defense doctrines that prioritize resilience against non-traditional threats. The officer ensures that national forces can seamlessly integrate with allied units during joint operations, sharing intelligence, coordinating air support, and aligning supply chains efficiently.</w:t>
      </w:r>
    </w:p>
    <w:bookmarkEnd w:id="22"/>
    <w:bookmarkStart w:id="23" w:name="bridging-civilian-and-military-worlds"/>
    <w:p>
      <w:pPr>
        <w:pStyle w:val="Heading2"/>
      </w:pPr>
      <w:r>
        <w:t xml:space="preserve">Bridging Civilian and Military Worlds</w:t>
      </w:r>
    </w:p>
    <w:p>
      <w:pPr>
        <w:pStyle w:val="FirstParagraph"/>
      </w:pPr>
      <w:r>
        <w:t xml:space="preserve">In democratic societies like Belgium and its allies represented in Brussels, the relationship between civilian authority and military command is fundamental. The Military Officer acts as a bridge between these two worlds. In Belgium Brussels, this bridging function is amplified due to the presence of high-level political institutions.</w:t>
      </w:r>
    </w:p>
    <w:p>
      <w:pPr>
        <w:pStyle w:val="BodyText"/>
      </w:pPr>
      <w:r>
        <w:t xml:space="preserve">The officer provides expert advice to elected officials who may lack direct military experience. They help translate technical military requirements into understandable terms for budgetary and policy discussions. This interaction ensures that defense spending is allocated effectively and that national contributions to collective security are realistic and sustainable.</w:t>
      </w:r>
    </w:p>
    <w:p>
      <w:pPr>
        <w:pStyle w:val="BodyText"/>
      </w:pPr>
      <w:r>
        <w:t xml:space="preserve">Furthermore, the officer represents the values of their country within an international framework. They uphold principles of democracy, human rights, and rule of law within military operations authorized by bodies headquartered in Belgium Brussels. This ethical dimension adds another layer to their responsibilities, requiring deep moral reasoning alongside professional competence.</w:t>
      </w:r>
    </w:p>
    <w:bookmarkEnd w:id="23"/>
    <w:bookmarkStart w:id="24" w:name="challenges-and-future-outlook"/>
    <w:p>
      <w:pPr>
        <w:pStyle w:val="Heading2"/>
      </w:pPr>
      <w:r>
        <w:t xml:space="preserve">Challenges and Future Outlook</w:t>
      </w:r>
    </w:p>
    <w:p>
      <w:pPr>
        <w:pStyle w:val="FirstParagraph"/>
      </w:pPr>
      <w:r>
        <w:t xml:space="preserve">The role of the Military Officer in Belgium Brussels faces evolving challenges. Rapid technological advancements require continuous learning and adaptation. Cybersecurity experts within military ranks are becoming increasingly important as digital infrastructure becomes a primary target for adversaries.</w:t>
      </w:r>
    </w:p>
    <w:p>
      <w:pPr>
        <w:pStyle w:val="BodyText"/>
      </w:pPr>
      <w:r>
        <w:t xml:space="preserve">Additionally, geopolitical shifts necessitate a reevaluation of defense priorities. The resurgence of great power competition has led to increased emphasis on deterrence and territorial integrity in Eastern Europe, impacting how officers in Belgium Brussels formulate strategic responses. These changes demand flexibility and innovation from military leaders.</w:t>
      </w:r>
    </w:p>
    <w:bookmarkEnd w:id="24"/>
    <w:bookmarkStart w:id="25" w:name="conclusion"/>
    <w:p>
      <w:pPr>
        <w:pStyle w:val="Heading2"/>
      </w:pPr>
      <w:r>
        <w:t xml:space="preserve">Conclusion</w:t>
      </w:r>
    </w:p>
    <w:p>
      <w:pPr>
        <w:pStyle w:val="FirstParagraph"/>
      </w:pPr>
      <w:r>
        <w:t xml:space="preserve">In conclusion, the Military Officer stationed in Belgium Brussels occupies a unique position within the global security landscape. They are more than just commanders; they are diplomats, strategists, and coordinators who facilitate international cooperation essential for peace and stability. Their work supports the mission of organizations headquartered in this Belgian capital while contributing to national defense objectives.</w:t>
      </w:r>
    </w:p>
    <w:p>
      <w:pPr>
        <w:pStyle w:val="BodyText"/>
      </w:pPr>
      <w:r>
        <w:t xml:space="preserve">As threats evolve and alliances deepen, the importance of skilled officers capable of navigating both military complexities and diplomatic nuances cannot be overstated. They embody the spirit of collaboration that defines modern defense strategies, ensuring that collective security remains robust in an uncertain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Belgium Brussels</dc:title>
  <dc:creator/>
  <dc:language>en</dc:language>
  <cp:keywords/>
  <dcterms:created xsi:type="dcterms:W3CDTF">2026-07-29T15:46:40Z</dcterms:created>
  <dcterms:modified xsi:type="dcterms:W3CDTF">2026-07-29T15:46:40Z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