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Montreal</w:t>
      </w:r>
    </w:p>
    <w:bookmarkStart w:id="26" w:name="X0e1090df66c31995a70b50489a97bd9e59872f6"/>
    <w:p>
      <w:pPr>
        <w:pStyle w:val="Heading1"/>
      </w:pPr>
      <w:r>
        <w:t xml:space="preserve">The Leadership Nexus:</w:t>
      </w:r>
      <w:r>
        <w:br/>
      </w:r>
      <w:r>
        <w:t xml:space="preserve">A Comprehensive Essay on the Military Officer in Canada Montreal</w:t>
      </w:r>
    </w:p>
    <w:p>
      <w:pPr>
        <w:pStyle w:val="FirstParagraph"/>
      </w:pPr>
      <w:r>
        <w:t xml:space="preserve">In the grand tapestry of national defense and civic responsibility, few roles are as pivotal or as complex as that of the military officer. In the context of a diverse, bilingual, and globally engaged nation like Canada, particularly within its cultural and strategic heart in Montreal, this role takes on unique dimensions. This essay explores the multifaceted nature of the Military Officer operating within Canada Montreal, examining their duties during peacetime training exercises, their critical involvement in domestic operations such as Operation Carillon and Opération Garde, their integration into a bilingual society,</w:t>
      </w:r>
    </w:p>
    <w:bookmarkStart w:id="20" w:name="X1ac9b4a4cb3498d6fca2b959c8b25383caca2a1"/>
    <w:p>
      <w:pPr>
        <w:pStyle w:val="Heading2"/>
      </w:pPr>
      <w:r>
        <w:t xml:space="preserve">The Dual Mandate: Peacetime Training and Readiness</w:t>
      </w:r>
    </w:p>
    <w:p>
      <w:pPr>
        <w:pStyle w:val="FirstParagraph"/>
      </w:pPr>
      <w:r>
        <w:t xml:space="preserve">To understand the military officer in Montreal, one must first recognize that the majority of their service occurs not on a battlefield, but in the realm of preparation and training. Montreal hosts significant Canadian Armed Forces (CAF) infrastructure, including areas related to logistics and command structures that support broader national operations. For an officer stationed here or operating out of this hub, the daily reality is one of rigorous intellectual and physical discipline.</w:t>
      </w:r>
    </w:p>
    <w:p>
      <w:pPr>
        <w:pStyle w:val="BodyText"/>
      </w:pPr>
      <w:r>
        <w:t xml:space="preserve">The military officer is not merely a soldier; they are managers, diplomats, and technologists. In Canada Montreal, officers often coordinate complex logistical networks that support peacekeeping missions across the globe. This requires a high level of administrative competence and strategic foresight. The training regimen ensures that these leaders are capable of making split-second decisions under pressure while maintaining the highest ethical standards. The emphasis on professionalism in Montreal’s CAF units reflects the broader Canadian military ethos: well-educated, culturally aware, and tactically proficient.</w:t>
      </w:r>
    </w:p>
    <w:bookmarkEnd w:id="20"/>
    <w:bookmarkStart w:id="21" w:name="X60c47590851b8797e2f0e57ce955b70419829f3"/>
    <w:p>
      <w:pPr>
        <w:pStyle w:val="Heading2"/>
      </w:pPr>
      <w:r>
        <w:t xml:space="preserve">Bridging Cultures: The Bilingual Imperative</w:t>
      </w:r>
    </w:p>
    <w:p>
      <w:pPr>
        <w:pStyle w:val="FirstParagraph"/>
      </w:pPr>
      <w:r>
        <w:t xml:space="preserve">One of the most distinctive aspects of being a Military Officer in Canada Montreal is the linguistic environment. Quebec is a predominantly Francophone province with a strong cultural identity, and Montreal itself is one of the world’s premier bilingual cities. For the Canadian Armed Forces, adherence to official language policies is not just bureaucratic procedure; it is essential for operational effectiveness and community relations.</w:t>
      </w:r>
    </w:p>
    <w:p>
      <w:pPr>
        <w:pStyle w:val="BodyText"/>
      </w:pPr>
      <w:r>
        <w:t xml:space="preserve">An officer in Montreal must often be proficient in both English and French to communicate effectively with local populations, other military units from different provinces, and international partners. This bilingualism extends beyond mere translation. It involves cultural competency—understanding the nuances of Quebecois society, respecting historical contexts, and engaging respectfully with diverse communities within Montreal’s boroughs. The officer serves as a bridge between the federal institution of the military and the local civilian population, fostering trust through clear communication and mutual respect.</w:t>
      </w:r>
    </w:p>
    <w:bookmarkEnd w:id="21"/>
    <w:bookmarkStart w:id="22" w:name="X9d2d2b21183830a18ad1c93b2a610ad17bc5872"/>
    <w:p>
      <w:pPr>
        <w:pStyle w:val="Heading2"/>
      </w:pPr>
      <w:r>
        <w:t xml:space="preserve">Domestic Operations: From Disaster Relief to Civic Support</w:t>
      </w:r>
    </w:p>
    <w:p>
      <w:pPr>
        <w:pStyle w:val="FirstParagraph"/>
      </w:pPr>
      <w:r>
        <w:t xml:space="preserve">The narrative of a military officer is often dominated by stories of international conflict, but in Montreal, their contribution is frequently seen in domestic support roles. The CAF has a long history of assisting civil authorities during times of crisis. In the early 1990s, Operation Carillon saw thousands of Canadian troops deployed to northern Quebec following catastrophic ice storms that left millions without power and heat. Officers on the ground in Montreal and surrounding areas were instrumental in organizing supply chains, coordinating engineering resources, and providing psychological support to devastated communities.</w:t>
      </w:r>
    </w:p>
    <w:p>
      <w:pPr>
        <w:pStyle w:val="BodyText"/>
      </w:pPr>
      <w:r>
        <w:t xml:space="preserve">More recently, during the global pandemic response (Opération Garde), military officers played crucial roles in supporting healthcare systems. In Montreal’s overcrowded hospitals and long-term care facilities, CAF personnel managed logistics for medical supplies and provided clinical support when civilian staff were overwhelmed. These operations highlight a key aspect of the modern military officer’s role: humanitarian assistance and disaster relief (HADR). The ability to transition seamlessly from combat readiness to humanitarian aid demonstrates the versatility and moral clarity of the profession.</w:t>
      </w:r>
    </w:p>
    <w:bookmarkEnd w:id="22"/>
    <w:bookmarkStart w:id="23" w:name="X80694ae9d0d29b3959b15e521254429ee30f921"/>
    <w:p>
      <w:pPr>
        <w:pStyle w:val="Heading2"/>
      </w:pPr>
      <w:r>
        <w:t xml:space="preserve">Community Engagement and Social Responsibility</w:t>
      </w:r>
    </w:p>
    <w:p>
      <w:pPr>
        <w:pStyle w:val="FirstParagraph"/>
      </w:pPr>
      <w:r>
        <w:t xml:space="preserve">Beyond formal operations, military officers in Montreal are active participants in civic life. They engage with schools, youth programs, and veteran support networks. This community engagement is vital for maintaining the social contract between the military and the public it serves. In a city as vibrant and politically active as Montreal, transparency and accountability are paramount.</w:t>
      </w:r>
    </w:p>
    <w:p>
      <w:pPr>
        <w:pStyle w:val="BodyText"/>
      </w:pPr>
      <w:r>
        <w:t xml:space="preserve">Officers often participate in multicultural festivals, volunteer events, and educational outreach programs. These activities help demystify military service and showcase CAF members as neighbors who also value diversity, inclusion, and social justice. By embedding themselves in the fabric of Montreal’s society—whether it is visiting local schools to discuss career opportunities or participating in remembrance ceremonies alongside Quebecois veterans—officers reinforce the idea that the military is an integral part of Canadian identity.</w:t>
      </w:r>
    </w:p>
    <w:bookmarkEnd w:id="23"/>
    <w:bookmarkStart w:id="24" w:name="X092be954d9e00eaa52767f837c1f3765a751b7b"/>
    <w:p>
      <w:pPr>
        <w:pStyle w:val="Heading2"/>
      </w:pPr>
      <w:r>
        <w:t xml:space="preserve">The Future Outlook: Technology and Global Challenges</w:t>
      </w:r>
    </w:p>
    <w:p>
      <w:pPr>
        <w:pStyle w:val="FirstParagraph"/>
      </w:pPr>
      <w:r>
        <w:t xml:space="preserve">Looking ahead, the role of the Military Officer in Canada Montreal will continue to evolve. As warfare becomes increasingly digital and cyber-centric, officers must adapt to new domains of conflict. Montreal’s status as a tech hub provides unique opportunities for collaboration between military research institutions and private sector innovation. Officers involved in these partnerships help drive advancements in cybersecurity, artificial intelligence, and autonomous systems.</w:t>
      </w:r>
    </w:p>
    <w:p>
      <w:pPr>
        <w:pStyle w:val="BodyText"/>
      </w:pPr>
      <w:r>
        <w:t xml:space="preserve">Furthermore, as global security challenges shift towards hybrid threats and climate change-related instability, the strategic importance of Montreal’s logistical base grows. Officers will need to be adept at navigating complex geopolitical landscapes while maintaining strong diplomatic ties with international allies. The emphasis on leadership remains constant; however, the tools and contexts for that leadership are expanding rapidly.</w:t>
      </w:r>
    </w:p>
    <w:bookmarkEnd w:id="24"/>
    <w:bookmarkStart w:id="25" w:name="conclusion"/>
    <w:p>
      <w:pPr>
        <w:pStyle w:val="Heading2"/>
      </w:pPr>
      <w:r>
        <w:t xml:space="preserve">Conclusion</w:t>
      </w:r>
    </w:p>
    <w:p>
      <w:pPr>
        <w:pStyle w:val="FirstParagraph"/>
      </w:pPr>
      <w:r>
        <w:t xml:space="preserve">In conclusion, the Military Officer in Canada Montreal embodies a blend of traditional martial virtue and modern civic responsibility. They are guardians of national security who also serve as pillars of community support during times of crisis. Their work is defined by bilingualism, cultural sensitivity, operational readiness, and technological adaptation. Whether leading troops in international peacekeeping missions or coordinating relief efforts after natural disasters in Quebec, these officers uphold the highest ideals of service to Canada.</w:t>
      </w:r>
    </w:p>
    <w:p>
      <w:pPr>
        <w:pStyle w:val="BodyText"/>
      </w:pPr>
      <w:r>
        <w:t xml:space="preserve">The story of the military officer is not just one of uniform and duty; it is a story of human connection, resilience, and dedication to the public good. In Montreal—a city that stands at the crossroads of languages and cultures—this role is particularly poignant. It reminds us that true leadership lies in the ability to protect, serve, and unite diverse communities under a shared flag of freedom and democracy.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Canada Montreal</dc:title>
  <dc:creator/>
  <dc:language>en</dc:language>
  <cp:keywords/>
  <dcterms:created xsi:type="dcterms:W3CDTF">2026-07-29T10:39:56Z</dcterms:created>
  <dcterms:modified xsi:type="dcterms:W3CDTF">2026-07-29T10:39:56Z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