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Imperatives</w:t>
      </w:r>
      <w:r>
        <w:t xml:space="preserve"> </w:t>
      </w:r>
      <w:r>
        <w:t xml:space="preserve">and</w:t>
      </w:r>
      <w:r>
        <w:t xml:space="preserve"> </w:t>
      </w:r>
      <w:r>
        <w:t xml:space="preserve">Cultural</w:t>
      </w:r>
      <w:r>
        <w:t xml:space="preserve"> </w:t>
      </w:r>
      <w:r>
        <w:t xml:space="preserve">Context</w:t>
      </w:r>
      <w:r>
        <w:t xml:space="preserve"> </w:t>
      </w:r>
      <w:r>
        <w:t xml:space="preserve">in</w:t>
      </w:r>
      <w:r>
        <w:t xml:space="preserve"> </w:t>
      </w:r>
      <w:r>
        <w:t xml:space="preserve">China,</w:t>
      </w:r>
      <w:r>
        <w:t xml:space="preserve"> </w:t>
      </w:r>
      <w:r>
        <w:t xml:space="preserve">Shanghai</w:t>
      </w:r>
    </w:p>
    <w:bookmarkStart w:id="26" w:name="X4a294aa71345d3241b489d317ad37593097c37c"/>
    <w:p>
      <w:pPr>
        <w:pStyle w:val="Heading1"/>
      </w:pPr>
      <w:r>
        <w:t xml:space="preserve">The Modern Military Officer:</w:t>
      </w:r>
      <w:r>
        <w:br/>
      </w:r>
      <w:r>
        <w:t xml:space="preserve">Strategic Imperatives and Cultural Context in China, Shanghai</w:t>
      </w:r>
    </w:p>
    <w:p>
      <w:pPr>
        <w:pStyle w:val="FirstParagraph"/>
      </w:pPr>
      <w:r>
        <w:rPr>
          <w:iCs/>
          <w:i/>
          <w:bCs/>
          <w:b/>
        </w:rPr>
        <w:t xml:space="preserve">Note:</w:t>
      </w:r>
      <w:r>
        <w:t xml:space="preserve">This document presents an academic and analytical perspective on the role of military officers within the People's Liberation Army (PLA) framework, viewed through the specific geopolitical and economic lens of Shanghai. It explores how traditional military values intersect with modern technological demands in one of China’s most critical urban centers.</w:t>
      </w:r>
    </w:p>
    <w:bookmarkStart w:id="20" w:name="introduction"/>
    <w:p>
      <w:pPr>
        <w:pStyle w:val="Heading2"/>
      </w:pPr>
      <w:r>
        <w:t xml:space="preserve">Introduction</w:t>
      </w:r>
    </w:p>
    <w:p>
      <w:pPr>
        <w:pStyle w:val="FirstParagraph"/>
      </w:pPr>
      <w:r>
        <w:t xml:space="preserve">The figure of the military officer has undergone a profound transformation in the twenty-first century, particularly within the context of rapid modernization and geopolitical realignment. In China, this evolution is not merely a matter of tactical adjustment but represents a fundamental shift in strategic doctrine, cultural identity, and international posture. Nowhere is this intersection more visible or critical than in Shanghai. As a global financial hub and the gateway to the Yangtze River Delta, Shanghai serves as both an economic engine for the nation and a symbolic stage for China’s military modernization efforts. This essay examines the multifaceted role of the military officer today, analyzing how traditional virtues of loyalty and discipline are being fused with technological expertise, legal acumen, and soft power diplomacy within the unique environment of China’s Shanghai municipality.</w:t>
      </w:r>
    </w:p>
    <w:bookmarkEnd w:id="20"/>
    <w:bookmarkStart w:id="21" w:name="the-evolution-of-leadership-in-the-pla"/>
    <w:p>
      <w:pPr>
        <w:pStyle w:val="Heading2"/>
      </w:pPr>
      <w:r>
        <w:t xml:space="preserve">The Evolution of Leadership in the PLA</w:t>
      </w:r>
    </w:p>
    <w:p>
      <w:pPr>
        <w:pStyle w:val="FirstParagraph"/>
      </w:pPr>
      <w:r>
        <w:t xml:space="preserve">To understand the contemporary military officer in China, one must first appreciate the historical trajectory of the People's Liberation Army (PLA). Historically, leadership was defined by political loyalty and guerrilla warfare experience. However, as China transitions from a regional power to a global actor, the requirements for its officers have shifted dramatically. The modern officer is expected to be more than a commander of troops; they are required to be managers of complex systems, interpreters of international law, and strategists in the domain of information warfare.</w:t>
      </w:r>
    </w:p>
    <w:p>
      <w:pPr>
        <w:pStyle w:val="BodyText"/>
      </w:pPr>
      <w:r>
        <w:t xml:space="preserve">In Shanghai, where the PLA’s presence is intertwined with national defense logistics, naval reserves, and aerospace monitoring units, this evolution is palpable. The officer corps in Shanghai faces a dual mandate: maintaining internal stability and contributing to broader national security objectives. This requires a level of professional competence that rivals civilian sector leadership in high-stakes industries such as finance and technology.</w:t>
      </w:r>
    </w:p>
    <w:bookmarkEnd w:id="21"/>
    <w:bookmarkStart w:id="22" w:name="tech-enabled-command-in-an-urban-hub"/>
    <w:p>
      <w:pPr>
        <w:pStyle w:val="Heading2"/>
      </w:pPr>
      <w:r>
        <w:t xml:space="preserve">Tech-Enabled Command in an Urban Hub</w:t>
      </w:r>
    </w:p>
    <w:p>
      <w:pPr>
        <w:pStyle w:val="FirstParagraph"/>
      </w:pPr>
      <w:r>
        <w:t xml:space="preserve">Shanghai is home to some of China’s most advanced research institutes, defense contractors, and universities. Consequently, the military officers stationed or operating within this region are often deeply embedded in the technological ecosystem of the city. The concept of "informatized warfare" dictates that future conflicts will be won through data superiority and network-centric operations. Therefore, a military officer in Shanghai must possess a high degree of literacy in cyber security, artificial intelligence applications, and big data analytics.</w:t>
      </w:r>
    </w:p>
    <w:p>
      <w:pPr>
        <w:pStyle w:val="BodyText"/>
      </w:pPr>
      <w:r>
        <w:t xml:space="preserve">This technological imperative changes the profile of the ideal candidate for commissioning. It is no longer sufficient to have strong physical endurance or basic tactical knowledge. The modern officer must be able to collaborate seamlessly with civilian scientists and engineers located in Shanghai’s Zhangjiang High-Tech Park. This collaboration blurs the lines between military and civilian expertise, creating a hybrid leadership class that is essential for maintaining technological parity on the global stage.</w:t>
      </w:r>
    </w:p>
    <w:bookmarkEnd w:id="22"/>
    <w:bookmarkStart w:id="23" w:name="diplomacy-and-soft-power"/>
    <w:p>
      <w:pPr>
        <w:pStyle w:val="Heading2"/>
      </w:pPr>
      <w:r>
        <w:t xml:space="preserve">Diplomacy and Soft Power</w:t>
      </w:r>
    </w:p>
    <w:p>
      <w:pPr>
        <w:pStyle w:val="FirstParagraph"/>
      </w:pPr>
      <w:r>
        <w:t xml:space="preserve">Perhaps one of the most distinct aspects of serving as a military officer in Shanghai is its role in international relations. As a cosmopolitan city with a large foreign expatriate community and significant diplomatic presence, Shanghai acts as a window for the world to observe China’s military development. Military officers here often engage in public diplomacy, hosting international naval visits, participating in joint humanitarian assistance exercises, and engaging in cultural exchanges.</w:t>
      </w:r>
    </w:p>
    <w:p>
      <w:pPr>
        <w:pStyle w:val="BodyText"/>
      </w:pPr>
      <w:r>
        <w:t xml:space="preserve">This function requires officers to be culturally adept and linguistically skilled. They serve as ambassadors of national pride and discipline. Their behavior reflects on the nation’s image abroad. Therefore, training programs for officers in this region emphasize cross-cultural communication, international law, and the ethics of peacekeeping operations. The officer becomes a bridge-builder, using military presence to foster stability rather than solely focusing on combat readiness.</w:t>
      </w:r>
    </w:p>
    <w:bookmarkEnd w:id="23"/>
    <w:bookmarkStart w:id="24" w:name="Xd31927df8f60a9902846b410332ed91fbecf7cf"/>
    <w:p>
      <w:pPr>
        <w:pStyle w:val="Heading2"/>
      </w:pPr>
      <w:r>
        <w:t xml:space="preserve">Moral Integrity and Civil-Military Integration</w:t>
      </w:r>
    </w:p>
    <w:p>
      <w:pPr>
        <w:pStyle w:val="FirstParagraph"/>
      </w:pPr>
      <w:r>
        <w:t xml:space="preserve">In the high-pressure environment of Shanghai’s economy, where corruption can pose significant risks to institutional integrity, the emphasis on moral character remains paramount. Recent reforms within the PLA have placed a heavy emphasis on anti-corruption campaigns and ethical leadership. For an officer in Shanghai, maintaining strict discipline is not just a military requirement but a safeguard for national security in an economically vibrant zone.</w:t>
      </w:r>
    </w:p>
    <w:p>
      <w:pPr>
        <w:pStyle w:val="BodyText"/>
      </w:pPr>
      <w:r>
        <w:t xml:space="preserve">Furthermore, the doctrine of Civil-Military Integration (CMI) encourages the sharing of resources and talent between the defense sector and civilian industries. Officers are increasingly involved in disaster relief operations, infrastructure protection, and pandemic response efforts within Shanghai. These non-war military operations (MOOTW) require officers to demonstrate empathy, administrative efficiency, and community engagement skills alongside their tactical competencies.</w:t>
      </w:r>
    </w:p>
    <w:bookmarkEnd w:id="24"/>
    <w:bookmarkStart w:id="25" w:name="conclusion"/>
    <w:p>
      <w:pPr>
        <w:pStyle w:val="Heading2"/>
      </w:pPr>
      <w:r>
        <w:t xml:space="preserve">Conclusion</w:t>
      </w:r>
    </w:p>
    <w:p>
      <w:pPr>
        <w:pStyle w:val="FirstParagraph"/>
      </w:pPr>
      <w:r>
        <w:t xml:space="preserve">The role of the military officer in China, particularly within the strategic context of Shanghai, is undergoing a redefinition that mirrors the nation’s broader ascent on the world stage. It is no longer enough to be a warrior; one must also be a technologist, diplomat, and ethicist. The convergence of traditional values with modern necessities creates a unique leadership archetype that is essential for navigating the complexities of the twenty-first century.</w:t>
      </w:r>
    </w:p>
    <w:p>
      <w:pPr>
        <w:pStyle w:val="BodyText"/>
      </w:pPr>
      <w:r>
        <w:t xml:space="preserve">As Shanghai continues to grow as a global metropolis, its military officers will play an increasingly visible role in shaping perceptions of China’s intentions and capabilities. Their ability to balance hard power with soft power, technological innovation with moral integrity, and national security with international cooperation will determine not only the effectiveness of their commands but also the broader strategic success of the nation. Thus, understanding this figure is crucial for any comprehensive analysis of contemporary Chinese military affairs and its impact on regional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Imperatives and Cultural Context in China, Shanghai</dc:title>
  <dc:creator/>
  <cp:keywords/>
  <dcterms:created xsi:type="dcterms:W3CDTF">2026-07-29T13:06:44Z</dcterms:created>
  <dcterms:modified xsi:type="dcterms:W3CDTF">2026-07-29T13:06:44Z</dcterms:modified>
</cp:coreProperties>
</file>

<file path=docProps/custom.xml><?xml version="1.0" encoding="utf-8"?>
<Properties xmlns="http://schemas.openxmlformats.org/officeDocument/2006/custom-properties" xmlns:vt="http://schemas.openxmlformats.org/officeDocument/2006/docPropsVTypes"/>
</file>