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the-pillar-of-stability-and-honor"/>
    <w:p>
      <w:pPr>
        <w:pStyle w:val="Heading1"/>
      </w:pPr>
      <w:r>
        <w:t xml:space="preserve">The Pillar of Stability and Honor</w:t>
      </w:r>
    </w:p>
    <w:bookmarkStart w:id="20" w:name="X174f8c9f8f5040efc432612a141df57dcb9dbbf"/>
    <w:p>
      <w:pPr>
        <w:pStyle w:val="Heading3"/>
      </w:pPr>
      <w:r>
        <w:t xml:space="preserve">An Examination of the Military Officer in Contemporary Colombia Bogotá</w:t>
      </w:r>
    </w:p>
    <w:p>
      <w:pPr>
        <w:pStyle w:val="FirstParagraph"/>
      </w:pPr>
      <w:r>
        <w:t xml:space="preserve">The role of the military officer is one that transcends mere tactical execution; it represents a complex intersection of leadership, ethical responsibility, and national service. Nowhere is this duality more pronounced than in Colombia Bogotá, the capital city which serves as both the political heart and a historical crucible for the nation’s armed forces. To understand the modern military officer in this context is to understand the intricate balance between maintaining internal security through democratic principles and preserving social order in a country with a turbulent past. The essay below explores how the archetype of</w:t>
      </w:r>
      <w:r>
        <w:t xml:space="preserve"> </w:t>
      </w:r>
      <w:r>
        <w:rPr>
          <w:bCs/>
          <w:b/>
        </w:rPr>
        <w:t xml:space="preserve">Military Officer</w:t>
      </w:r>
      <w:r>
        <w:t xml:space="preserve"> </w:t>
      </w:r>
      <w:r>
        <w:t xml:space="preserve">has evolved, specifically within the unique socio-political environment of</w:t>
      </w:r>
      <w:r>
        <w:t xml:space="preserve"> </w:t>
      </w:r>
      <w:r>
        <w:rPr>
          <w:bCs/>
          <w:b/>
        </w:rPr>
        <w:t xml:space="preserve">Colombia Bogotá</w:t>
      </w:r>
      <w:r>
        <w:t xml:space="preserve">, reflecting broader shifts towards human rights, institutional integrity, and professional excellence.</w:t>
      </w:r>
    </w:p>
    <w:bookmarkEnd w:id="20"/>
    <w:bookmarkStart w:id="21" w:name="the-historical-weight-and-evolution"/>
    <w:p>
      <w:pPr>
        <w:pStyle w:val="Heading2"/>
      </w:pPr>
      <w:r>
        <w:t xml:space="preserve">The Historical Weight and Evolution</w:t>
      </w:r>
    </w:p>
    <w:p>
      <w:pPr>
        <w:pStyle w:val="FirstParagraph"/>
      </w:pPr>
      <w:r>
        <w:t xml:space="preserve">The history of the Colombian Armed Forces is inextricably linked to the history of its capital. For decades, Colombia faced an internal armed conflict that tested the resilience of its institutions and the moral compass of its leaders. In this context, every</w:t>
      </w:r>
      <w:r>
        <w:t xml:space="preserve"> </w:t>
      </w:r>
      <w:r>
        <w:rPr>
          <w:bCs/>
          <w:b/>
        </w:rPr>
        <w:t xml:space="preserve">Military Officer</w:t>
      </w:r>
      <w:r>
        <w:t xml:space="preserve"> </w:t>
      </w:r>
      <w:r>
        <w:t xml:space="preserve">carried a heavy burden. The officer corps was often viewed through a binary lens: either as a protector against insurgency or as an instrument of authoritarianism during periods of martial law. However, in recent years, particularly since the peace process initiated in</w:t>
      </w:r>
      <w:r>
        <w:t xml:space="preserve"> </w:t>
      </w:r>
      <w:r>
        <w:rPr>
          <w:bCs/>
          <w:b/>
        </w:rPr>
        <w:t xml:space="preserve">Colombia Bogotá</w:t>
      </w:r>
      <w:r>
        <w:t xml:space="preserve">, there has been a profound transformation. The modern military officer is no longer defined solely by combat prowess but by their ability to integrate into a democratic society that demands strict adherence to international humanitarian law.</w:t>
      </w:r>
    </w:p>
    <w:p>
      <w:pPr>
        <w:pStyle w:val="BodyText"/>
      </w:pPr>
      <w:r>
        <w:t xml:space="preserve">This evolution is critical. The transition from a counter-insurgency mindset to one focused on territorial presence, community policing, and disaster relief requires a different type of leadership. It requires officers who are not only strategists but also diplomats, social workers, and ethical guides for their troops. The capital city of</w:t>
      </w:r>
      <w:r>
        <w:t xml:space="preserve"> </w:t>
      </w:r>
      <w:r>
        <w:rPr>
          <w:bCs/>
          <w:b/>
        </w:rPr>
        <w:t xml:space="preserve">Colombia Bogotá</w:t>
      </w:r>
      <w:r>
        <w:t xml:space="preserve">, with its dense urban environment and high visibility to international observers and domestic civil society, serves as the primary stage for this transformation. Here, the behavior of a</w:t>
      </w:r>
      <w:r>
        <w:t xml:space="preserve"> </w:t>
      </w:r>
      <w:r>
        <w:rPr>
          <w:bCs/>
          <w:b/>
        </w:rPr>
        <w:t xml:space="preserve">Military Officer</w:t>
      </w:r>
      <w:r>
        <w:t xml:space="preserve"> </w:t>
      </w:r>
      <w:r>
        <w:t xml:space="preserve">is scrutinized more closely than perhaps anywhere else in the nation.</w:t>
      </w:r>
    </w:p>
    <w:bookmarkEnd w:id="21"/>
    <w:bookmarkStart w:id="22" w:name="X52a9a0fb1ef7b0f34abaca9d207ab63b046647e"/>
    <w:p>
      <w:pPr>
        <w:pStyle w:val="Heading2"/>
      </w:pPr>
      <w:r>
        <w:t xml:space="preserve">The Urban Context: Colombia Bogotá as a Testing Ground</w:t>
      </w:r>
    </w:p>
    <w:p>
      <w:pPr>
        <w:pStyle w:val="FirstParagraph"/>
      </w:pPr>
      <w:r>
        <w:rPr>
          <w:bCs/>
          <w:b/>
        </w:rPr>
        <w:t xml:space="preserve">Colombia Bogotá</w:t>
      </w:r>
      <w:r>
        <w:t xml:space="preserve"> </w:t>
      </w:r>
      <w:r>
        <w:t xml:space="preserve">presents unique challenges that differ significantly from rural conflict zones. The capital is a megacity, sprawling across the Andean plateau, characterized by stark economic inequality and vibrant cultural diversity. In this setting, the role of the military officer shifts towards maintaining public order in civilian spaces. The presence of military personnel in urban centers like</w:t>
      </w:r>
      <w:r>
        <w:t xml:space="preserve"> </w:t>
      </w:r>
      <w:r>
        <w:rPr>
          <w:bCs/>
          <w:b/>
        </w:rPr>
        <w:t xml:space="preserve">Colombia Bogotá</w:t>
      </w:r>
      <w:r>
        <w:t xml:space="preserve"> </w:t>
      </w:r>
      <w:r>
        <w:t xml:space="preserve">requires a delicate touch. Officers must navigate crowded streets, engage with diverse populations ranging from academics to street vendors, and ensure that security operations do not infringe upon civil liberties.</w:t>
      </w:r>
    </w:p>
    <w:p>
      <w:pPr>
        <w:pStyle w:val="BodyText"/>
      </w:pPr>
      <w:r>
        <w:t xml:space="preserve">This urban deployment demands high levels of emotional intelligence and cultural competence. A</w:t>
      </w:r>
      <w:r>
        <w:t xml:space="preserve"> </w:t>
      </w:r>
      <w:r>
        <w:rPr>
          <w:bCs/>
          <w:b/>
        </w:rPr>
        <w:t xml:space="preserve">Military Officer</w:t>
      </w:r>
      <w:r>
        <w:t xml:space="preserve"> </w:t>
      </w:r>
      <w:r>
        <w:t xml:space="preserve">operating in</w:t>
      </w:r>
      <w:r>
        <w:t xml:space="preserve"> </w:t>
      </w:r>
      <w:r>
        <w:rPr>
          <w:bCs/>
          <w:b/>
        </w:rPr>
        <w:t xml:space="preserve">Colombia Bogotá</w:t>
      </w:r>
      <w:r>
        <w:t xml:space="preserve"> </w:t>
      </w:r>
      <w:r>
        <w:t xml:space="preserve">must understand the nuances of urban sociology to effectively prevent crime and unrest without alienating the population. The officer acts as a bridge between the state and its citizens, projecting an image of authority tempered by respect for human dignity. This is particularly important given historical grievances; rebuilding trust in institutions requires officers who can demonstrate empathy and professionalism in high-stakes urban environments.</w:t>
      </w:r>
    </w:p>
    <w:bookmarkEnd w:id="22"/>
    <w:bookmarkStart w:id="23" w:name="ethical-leadership-and-human-rights"/>
    <w:p>
      <w:pPr>
        <w:pStyle w:val="Heading2"/>
      </w:pPr>
      <w:r>
        <w:t xml:space="preserve">Ethical Leadership and Human Rights</w:t>
      </w:r>
    </w:p>
    <w:p>
      <w:pPr>
        <w:pStyle w:val="FirstParagraph"/>
      </w:pPr>
      <w:r>
        <w:t xml:space="preserve">The most significant aspect of the contemporary military officer’s role is their commitment to human rights. In</w:t>
      </w:r>
      <w:r>
        <w:t xml:space="preserve"> </w:t>
      </w:r>
      <w:r>
        <w:rPr>
          <w:bCs/>
          <w:b/>
        </w:rPr>
        <w:t xml:space="preserve">Colombia Bogotá</w:t>
      </w:r>
      <w:r>
        <w:t xml:space="preserve">, where civil society organizations and media outlets are robust, any breach of ethical conduct by a member of the armed forces can have immediate and severe consequences for institutional credibility. Therefore, the training and daily operation of a</w:t>
      </w:r>
      <w:r>
        <w:t xml:space="preserve"> </w:t>
      </w:r>
      <w:r>
        <w:rPr>
          <w:bCs/>
          <w:b/>
        </w:rPr>
        <w:t xml:space="preserve">Military Officer</w:t>
      </w:r>
      <w:r>
        <w:t xml:space="preserve"> </w:t>
      </w:r>
      <w:r>
        <w:t xml:space="preserve">must be rooted in an unwavering commitment to constitutional values. This includes strict adherence to rules of engagement that prioritize civilian safety and non-lethal resolution whenever possible.</w:t>
      </w:r>
    </w:p>
    <w:p>
      <w:pPr>
        <w:pStyle w:val="BodyText"/>
      </w:pPr>
      <w:r>
        <w:t xml:space="preserve">Ethical leadership is not just a theoretical concept for the military officer; it is a practical necessity. Officers are responsible for the conduct of their subordinates, who may come from marginalized communities. Ensuring that these soldiers respect local customs and laws is crucial for social cohesion in</w:t>
      </w:r>
      <w:r>
        <w:t xml:space="preserve"> </w:t>
      </w:r>
      <w:r>
        <w:rPr>
          <w:bCs/>
          <w:b/>
        </w:rPr>
        <w:t xml:space="preserve">Colombia Bogotá</w:t>
      </w:r>
      <w:r>
        <w:t xml:space="preserve">. The officer serves as the moral anchor of their unit, fostering a culture where integrity is valued over expedience. This ethical framework is essential for long-term stability, as it ensures that the military remains a service institution rather than an occupying force.</w:t>
      </w:r>
    </w:p>
    <w:bookmarkEnd w:id="23"/>
    <w:bookmarkStart w:id="24" w:name="Xb69bae000bce150b8b1fba82b16a947f8b235fb"/>
    <w:p>
      <w:pPr>
        <w:pStyle w:val="Heading2"/>
      </w:pPr>
      <w:r>
        <w:t xml:space="preserve">Professionalism and Technological Integration</w:t>
      </w:r>
    </w:p>
    <w:p>
      <w:pPr>
        <w:pStyle w:val="FirstParagraph"/>
      </w:pPr>
      <w:r>
        <w:t xml:space="preserve">In the 21st century, warfare and security operations are increasingly technological. The modern military officer in</w:t>
      </w:r>
      <w:r>
        <w:t xml:space="preserve"> </w:t>
      </w:r>
      <w:r>
        <w:rPr>
          <w:bCs/>
          <w:b/>
        </w:rPr>
        <w:t xml:space="preserve">Colombia Bogotá</w:t>
      </w:r>
      <w:r>
        <w:t xml:space="preserve"> </w:t>
      </w:r>
      <w:r>
        <w:t xml:space="preserve">must be proficient in using advanced surveillance systems, cyber-defense tools, and intelligence data analytics. This technological integration enhances situational awareness but also introduces new ethical dilemmas regarding privacy and data protection. An effective officer must balance security needs with the right to privacy, a challenge that is particularly acute in capital cities where digital footprints are abundant.</w:t>
      </w:r>
    </w:p>
    <w:p>
      <w:pPr>
        <w:pStyle w:val="BodyText"/>
      </w:pPr>
      <w:r>
        <w:t xml:space="preserve">Furthermore, professional development continues well beyond basic training. Officers in</w:t>
      </w:r>
      <w:r>
        <w:t xml:space="preserve"> </w:t>
      </w:r>
      <w:r>
        <w:rPr>
          <w:bCs/>
          <w:b/>
        </w:rPr>
        <w:t xml:space="preserve">Colombia Bogotá</w:t>
      </w:r>
      <w:r>
        <w:t xml:space="preserve"> </w:t>
      </w:r>
      <w:r>
        <w:t xml:space="preserve">engage in continuous education, often collaborating with universities and international partners to refine their strategic thinking. This commitment to learning ensures that the military remains adaptable to emerging threats, from cyber warfare to organized crime syndicates that operate across borders. The image of the</w:t>
      </w:r>
      <w:r>
        <w:t xml:space="preserve"> </w:t>
      </w:r>
      <w:r>
        <w:rPr>
          <w:bCs/>
          <w:b/>
        </w:rPr>
        <w:t xml:space="preserve">Military Officer</w:t>
      </w:r>
      <w:r>
        <w:t xml:space="preserve"> </w:t>
      </w:r>
      <w:r>
        <w:t xml:space="preserve">is thus shifting from a traditional warrior archetype to a sophisticated professional who commands respect through competence and adaptability.</w:t>
      </w:r>
    </w:p>
    <w:bookmarkEnd w:id="24"/>
    <w:bookmarkStart w:id="25" w:name="X33d78441ca3ef9f7a022051b311285fa9e25355"/>
    <w:p>
      <w:pPr>
        <w:pStyle w:val="Heading2"/>
      </w:pPr>
      <w:r>
        <w:t xml:space="preserve">Conclusion: Guardians of Democratic Values</w:t>
      </w:r>
    </w:p>
    <w:p>
      <w:pPr>
        <w:pStyle w:val="FirstParagraph"/>
      </w:pPr>
      <w:r>
        <w:t xml:space="preserve">In conclusion, the figure of the military officer in contemporary Colombia represents a vital institution tasked with safeguarding sovereignty and democratic values. In the specific context of</w:t>
      </w:r>
      <w:r>
        <w:t xml:space="preserve"> </w:t>
      </w:r>
      <w:r>
        <w:rPr>
          <w:bCs/>
          <w:b/>
        </w:rPr>
        <w:t xml:space="preserve">Colombia Bogotá</w:t>
      </w:r>
      <w:r>
        <w:t xml:space="preserve">, this role is amplified by the city’s political significance and its role as a mirror to national progress. The modern officer must embody courage, but also wisdom, empathy, and unwavering ethical standards.</w:t>
      </w:r>
    </w:p>
    <w:p>
      <w:pPr>
        <w:pStyle w:val="BodyText"/>
      </w:pPr>
      <w:r>
        <w:t xml:space="preserve">As Colombia moves forward from its period of internal conflict, the military officer remains a cornerstone of stability. Their ability to operate effectively in the complex urban landscape of</w:t>
      </w:r>
      <w:r>
        <w:t xml:space="preserve"> </w:t>
      </w:r>
      <w:r>
        <w:rPr>
          <w:bCs/>
          <w:b/>
        </w:rPr>
        <w:t xml:space="preserve">Colombia Bogotá</w:t>
      </w:r>
      <w:r>
        <w:t xml:space="preserve">, while upholding human rights and promoting social integration, is crucial for the nation’s future. The evolution of this role reflects a broader societal commitment to peace, justice, and rule of law. Ultimately, the true measure of a military officer lies not only in their ability to win conflicts but in their dedication to preventing them through honorable service and respectful engagement with the citizens they are sworn to protect.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2026-07-29T17:00:57Z</dcterms:created>
  <dcterms:modified xsi:type="dcterms:W3CDTF">2026-07-29T17:00:57Z</dcterms:modified>
</cp:coreProperties>
</file>

<file path=docProps/custom.xml><?xml version="1.0" encoding="utf-8"?>
<Properties xmlns="http://schemas.openxmlformats.org/officeDocument/2006/custom-properties" xmlns:vt="http://schemas.openxmlformats.org/officeDocument/2006/docPropsVTypes"/>
</file>