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Defense:</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bookmarkStart w:id="20" w:name="X033359bccb65a846f7e67d663ca93b9a5c0134a"/>
    <w:p>
      <w:pPr>
        <w:pStyle w:val="Heading1"/>
      </w:pPr>
      <w:r>
        <w:t xml:space="preserve">The Pillar of Defense and Statehood: The Role of the Military Officer in Russia Moscow</w:t>
      </w:r>
    </w:p>
    <w:p>
      <w:pPr>
        <w:pStyle w:val="FirstParagraph"/>
      </w:pPr>
      <w:r>
        <w:t xml:space="preserve">The Russian military apparatus is a complex, multifaceted entity that has served as the backbone of state power for centuries. At the heart of this formidable structure lies the military officer, an individual who embodies both professional expertise and national duty. In Russia Moscow, where geopolitical strategy intersects with historical legacy and modern administrative control, the figure of the military officer is not merely a soldier but a vital custodian of sovereignty. This essay explores the critical role of these officers within their specific operational environment in Russia Moscow, highlighting their responsibilities as leaders in an elite educational system, strategic administrators within the capital city, and symbolic guardians of Russian statehood.</w:t>
      </w:r>
    </w:p>
    <w:p>
      <w:pPr>
        <w:pStyle w:val="BodyText"/>
      </w:pPr>
      <w:r>
        <w:t xml:space="preserve">The foundation of any military officer's career is rigorous education and training. In Russia Moscow, several prestigious institutions serve as the breeding ground for future commanders. The most prominent among these is the General Staff Academy (Voroshilov Military Academy), located in the capital. Here, potential officers are subjected to an intense curriculum that combines advanced tactical studies, political education, and historical analysis. Unlike purely technical training found in some other nations, Russian military academies emphasize a holistic approach. Officers are taught not only how to win battles but also how to navigate the complex political landscape that governs military action. In Russia Moscow, this academic rigor is underscored by the city's status as the political center of Russia; therefore, officers learn early on that their decisions have direct implications for national policy and international relations.</w:t>
      </w:r>
    </w:p>
    <w:p>
      <w:pPr>
        <w:pStyle w:val="BodyText"/>
      </w:pPr>
      <w:r>
        <w:t xml:space="preserve">Beyond formal education, the character development of a military officer in Russia Moscow is heavily influenced by traditions inherited from both Imperial Russia and the Soviet Union. The concept of "duty" is paramount. It transcends mere contractual obligation to become a moral imperative. In the bustling, fast-paced environment of Russia Moscow, officers must maintain strict discipline and decorum despite external pressures and modern distractions. This adherence to tradition serves as a stabilizing force, ensuring that the chain of command remains unbroken and that orders are executed with precision. The officers act as bridges between historical legacy and contemporary operational needs, preserving the ethos of resilience while adapting to modern warfare technologies.</w:t>
      </w:r>
    </w:p>
    <w:p>
      <w:pPr>
        <w:pStyle w:val="BodyText"/>
      </w:pPr>
      <w:r>
        <w:t xml:space="preserve">Furthermore, military officers play a crucial administrative role within Russia Moscow itself. As the capital city houses the Ministry of Defence and various strategic command centers, many officers are stationed here in peacetime roles that involve planning, logistics, and inter-agency coordination. These duties require a high level of bureaucratic proficiency alongside tactical acumen. Officers working in staff positions must interpret complex geopolitical data and translate it into actionable military strategies. The stakes are particularly high in this environment; errors or miscalculations can have immediate national consequences. Thus, the officer stationed in Russia Moscow is not only a warrior but also a diplomat and administrator, often engaging with foreign delegates, government officials, and international observers while maintaining the security of sensitive strategic locations within the city.</w:t>
      </w:r>
    </w:p>
    <w:p>
      <w:pPr>
        <w:pStyle w:val="BodyText"/>
      </w:pPr>
      <w:r>
        <w:t xml:space="preserve">The symbolic presence of military officers in Russia Moscow is also significant. The city hosts numerous parades, ceremonies, and public events that showcase military strength to both domestic and international audiences. Officers leading these formations serve as visible embodiments of state power and unity. Their bearing, uniform integrity, and execution of drills are meticulously scrutinized because they represent the professionalism of the entire armed forces. In Russia Moscow, these public displays are carefully choreographed to project an image of stability and strength, reinforcing national pride among citizens while sending clear messages to potential adversaries abroad.</w:t>
      </w:r>
    </w:p>
    <w:p>
      <w:pPr>
        <w:pStyle w:val="BodyText"/>
      </w:pPr>
      <w:r>
        <w:t xml:space="preserve">In conclusion, the military officer in Russia Moscow occupies a unique and vital position within the broader framework of national defense. They are products of elite education steeped in historical tradition, skilled administrators managing complex strategic resources, and symbolic leaders representing state sovereignty. As guardians of Russia’s interests from its capital city, these officers ensure that military power is applied with precision, purpose, and unwavering discipline. Their role extends far beyond the battlefield; they are essential architects of security policy and custodians of national identity within one of the world's most politically significant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Defense: The Military Officer in Russia Moscow</dc:title>
  <dc:creator/>
  <dc:language>en</dc:language>
  <cp:keywords/>
  <dcterms:created xsi:type="dcterms:W3CDTF">2026-07-30T00:29:42Z</dcterms:created>
  <dcterms:modified xsi:type="dcterms:W3CDTF">2026-07-30T00:29:42Z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