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af4e7e5888f8b40fd497e17386d10bc6c1ef3ee"/>
    <w:p>
      <w:pPr>
        <w:pStyle w:val="Heading1"/>
      </w:pPr>
      <w:r>
        <w:t xml:space="preserve">The Strategic and Social Imperative of the Military Officer in United Kingdom Manchester</w:t>
      </w:r>
    </w:p>
    <w:p>
      <w:pPr>
        <w:pStyle w:val="FirstParagraph"/>
      </w:pPr>
      <w:r>
        <w:t xml:space="preserve">The concept of the</w:t>
      </w:r>
      <w:r>
        <w:t xml:space="preserve"> </w:t>
      </w:r>
      <w:r>
        <w:rPr>
          <w:bCs/>
          <w:b/>
        </w:rPr>
        <w:t xml:space="preserve">Military Officer</w:t>
      </w:r>
      <w:r>
        <w:t xml:space="preserve"> </w:t>
      </w:r>
      <w:r>
        <w:t xml:space="preserve">has long served as the backbone of national defence, representing not merely a rank or a title, but a profound embodiment of duty, leadership, and strategic responsibility. In the modern era, however, the role extends far beyond conventional warfare and tactical command. It encompasses civil-military relations, community integration crisis response and geopolitical stability. This essay explores the multifaceted role of the</w:t>
      </w:r>
      <w:r>
        <w:t xml:space="preserve"> </w:t>
      </w:r>
      <w:r>
        <w:rPr>
          <w:bCs/>
          <w:b/>
        </w:rPr>
        <w:t xml:space="preserve">Military Officer</w:t>
      </w:r>
      <w:r>
        <w:t xml:space="preserve"> </w:t>
      </w:r>
      <w:r>
        <w:t xml:space="preserve">within a specific geographical and socio-political context:</w:t>
      </w:r>
      <w:r>
        <w:t xml:space="preserve"> </w:t>
      </w:r>
      <w:r>
        <w:rPr>
          <w:bCs/>
          <w:b/>
        </w:rPr>
        <w:t xml:space="preserve">United Kingdom Manchester</w:t>
      </w:r>
      <w:r>
        <w:t xml:space="preserve">. By examining this intersection, we can better understand how military leadership influences urban governance, social cohesion, and regional security in one of the UK’s most dynamic cities.</w:t>
      </w:r>
    </w:p>
    <w:bookmarkStart w:id="20" w:name="Xb00635190798cc25ddbad872123d743f0d91461"/>
    <w:p>
      <w:pPr>
        <w:pStyle w:val="Heading2"/>
      </w:pPr>
      <w:r>
        <w:t xml:space="preserve">The Historical Context of Military Presence in Manchester</w:t>
      </w:r>
    </w:p>
    <w:p>
      <w:pPr>
        <w:pStyle w:val="FirstParagraph"/>
      </w:pPr>
      <w:r>
        <w:t xml:space="preserve">To appreciate the contemporary significance of the</w:t>
      </w:r>
      <w:r>
        <w:t xml:space="preserve"> </w:t>
      </w:r>
      <w:r>
        <w:rPr>
          <w:bCs/>
          <w:b/>
        </w:rPr>
        <w:t xml:space="preserve">Military Officer</w:t>
      </w:r>
      <w:r>
        <w:t xml:space="preserve"> </w:t>
      </w:r>
      <w:r>
        <w:t xml:space="preserve">in</w:t>
      </w:r>
      <w:r>
        <w:t xml:space="preserve"> </w:t>
      </w:r>
      <w:r>
        <w:rPr>
          <w:bCs/>
          <w:b/>
        </w:rPr>
        <w:t xml:space="preserve">United Kingdom Manchester</w:t>
      </w:r>
      <w:r>
        <w:t xml:space="preserve">, one must first acknowledge the city’s deep historical roots with military service. Manchester has historically been a hub for industrial production supporting defence needs and has produced numerous distinguished officers who have served in conflicts from World War I to present-day engagements. The presence of barracks, training facilities, and veteran support networks in Greater Manchester illustrates a longstanding symbiotic relationship between the armed forces and the local population.</w:t>
      </w:r>
    </w:p>
    <w:p>
      <w:pPr>
        <w:pStyle w:val="BodyText"/>
      </w:pPr>
      <w:r>
        <w:t xml:space="preserve">In this context, the</w:t>
      </w:r>
      <w:r>
        <w:t xml:space="preserve"> </w:t>
      </w:r>
      <w:r>
        <w:rPr>
          <w:bCs/>
          <w:b/>
        </w:rPr>
        <w:t xml:space="preserve">Military Officer</w:t>
      </w:r>
      <w:r>
        <w:t xml:space="preserve"> </w:t>
      </w:r>
      <w:r>
        <w:t xml:space="preserve">is not an external entity but often a neighbour, a teacher or a community leader. This proximity necessitates a unique approach to military ethics and engagement. Officers stationed in or operating within</w:t>
      </w:r>
      <w:r>
        <w:t xml:space="preserve"> </w:t>
      </w:r>
      <w:r>
        <w:rPr>
          <w:bCs/>
          <w:b/>
        </w:rPr>
        <w:t xml:space="preserve">United Kingdom Manchester</w:t>
      </w:r>
      <w:r>
        <w:t xml:space="preserve"> </w:t>
      </w:r>
      <w:r>
        <w:t xml:space="preserve">must navigate complex social landscapes where public scrutiny is high and community expectations are varied. The historical legacy demands that modern officers uphold traditions of honour while adapting to the progressive and diverse ethos of contemporary Manchester.</w:t>
      </w:r>
    </w:p>
    <w:bookmarkEnd w:id="20"/>
    <w:bookmarkStart w:id="21" w:name="leadership-beyond-the-battlefield"/>
    <w:p>
      <w:pPr>
        <w:pStyle w:val="Heading2"/>
      </w:pPr>
      <w:r>
        <w:t xml:space="preserve">Leadership Beyond the Battlefield</w:t>
      </w:r>
    </w:p>
    <w:p>
      <w:pPr>
        <w:pStyle w:val="FirstParagraph"/>
      </w:pPr>
      <w:r>
        <w:t xml:space="preserve">The core definition of a</w:t>
      </w:r>
      <w:r>
        <w:t xml:space="preserve"> </w:t>
      </w:r>
      <w:r>
        <w:rPr>
          <w:bCs/>
          <w:b/>
        </w:rPr>
        <w:t xml:space="preserve">Military Officer</w:t>
      </w:r>
      <w:r>
        <w:t xml:space="preserve"> </w:t>
      </w:r>
      <w:r>
        <w:t xml:space="preserve">involves leadership under pressure. In</w:t>
      </w:r>
      <w:r>
        <w:t xml:space="preserve"> </w:t>
      </w:r>
      <w:r>
        <w:rPr>
          <w:bCs/>
          <w:b/>
        </w:rPr>
        <w:t xml:space="preserve">United Kingdom Manchester</w:t>
      </w:r>
      <w:r>
        <w:t xml:space="preserve">, this leadership is increasingly tested in non-combat scenarios. Urban environments present unique challenges including counter-terrorism preparedness, natural disaster response and support for civil authorities during emergencies. For instance, during public health crises or severe flooding events, military officers often coordinate with local councils and emergency services.</w:t>
      </w:r>
    </w:p>
    <w:p>
      <w:pPr>
        <w:pStyle w:val="BodyText"/>
      </w:pPr>
      <w:r>
        <w:t xml:space="preserve">In these situations, the</w:t>
      </w:r>
      <w:r>
        <w:t xml:space="preserve"> </w:t>
      </w:r>
      <w:r>
        <w:rPr>
          <w:bCs/>
          <w:b/>
        </w:rPr>
        <w:t xml:space="preserve">Military Officer</w:t>
      </w:r>
      <w:r>
        <w:t xml:space="preserve"> </w:t>
      </w:r>
      <w:r>
        <w:t xml:space="preserve">acts as a bridge between state resources and civilian needs. Their ability to command respect while demonstrating empathy is crucial. In</w:t>
      </w:r>
      <w:r>
        <w:t xml:space="preserve"> </w:t>
      </w:r>
      <w:r>
        <w:rPr>
          <w:bCs/>
          <w:b/>
        </w:rPr>
        <w:t xml:space="preserve">United Kingdom Manchester</w:t>
      </w:r>
      <w:r>
        <w:t xml:space="preserve">, where community trust in institutions can be fragile, the conduct of individual officers reflects directly on the broader military establishment. Therefore, training for officers includes extensive modules on cultural sensitivity, legal frameworks governing domestic operations and psychological resilience.</w:t>
      </w:r>
    </w:p>
    <w:bookmarkEnd w:id="21"/>
    <w:bookmarkStart w:id="22" w:name="the-officer-as-a-community-builder"/>
    <w:p>
      <w:pPr>
        <w:pStyle w:val="Heading2"/>
      </w:pPr>
      <w:r>
        <w:t xml:space="preserve">The Officer as a Community Builder</w:t>
      </w:r>
    </w:p>
    <w:p>
      <w:pPr>
        <w:pStyle w:val="FirstParagraph"/>
      </w:pPr>
      <w:r>
        <w:t xml:space="preserve">A significant aspect of the modern</w:t>
      </w:r>
      <w:r>
        <w:t xml:space="preserve"> </w:t>
      </w:r>
      <w:r>
        <w:rPr>
          <w:bCs/>
          <w:b/>
        </w:rPr>
        <w:t xml:space="preserve">Military Officer’s</w:t>
      </w:r>
      <w:r>
        <w:t xml:space="preserve"> </w:t>
      </w:r>
      <w:r>
        <w:t xml:space="preserve">role in</w:t>
      </w:r>
      <w:r>
        <w:t xml:space="preserve"> </w:t>
      </w:r>
      <w:r>
        <w:rPr>
          <w:bCs/>
          <w:b/>
        </w:rPr>
        <w:t xml:space="preserve">United Kingdom Manchester</w:t>
      </w:r>
      <w:r>
        <w:t xml:space="preserve"> </w:t>
      </w:r>
      <w:r>
        <w:t xml:space="preserve">is community engagement. Many military installations and reserves operate within city limits, requiring active participation in local life. Officers frequently participate in educational outreach programmes, mentoring young people from diverse backgrounds who may consider military service as a career path.</w:t>
      </w:r>
    </w:p>
    <w:p>
      <w:pPr>
        <w:pStyle w:val="BodyText"/>
      </w:pPr>
      <w:r>
        <w:t xml:space="preserve">This mentorship is vital for social mobility. In areas of</w:t>
      </w:r>
      <w:r>
        <w:t xml:space="preserve"> </w:t>
      </w:r>
      <w:r>
        <w:rPr>
          <w:bCs/>
          <w:b/>
        </w:rPr>
        <w:t xml:space="preserve">United Kingdom Manchester</w:t>
      </w:r>
      <w:r>
        <w:t xml:space="preserve"> </w:t>
      </w:r>
      <w:r>
        <w:t xml:space="preserve">facing economic challenges, the structured discipline and opportunities provided by the military offer a pathway to stability. The</w:t>
      </w:r>
      <w:r>
        <w:t xml:space="preserve"> </w:t>
      </w:r>
      <w:r>
        <w:rPr>
          <w:bCs/>
          <w:b/>
        </w:rPr>
        <w:t xml:space="preserve">Military Officer</w:t>
      </w:r>
      <w:r>
        <w:t xml:space="preserve">, therefore, becomes an agent of positive social change, promoting values such as teamwork integrity and perseverance among youth populations that might otherwise feel marginalized. This dual role—as both guardian of national security and advocate for community development—expands the traditional scope of officerly duty.</w:t>
      </w:r>
    </w:p>
    <w:bookmarkEnd w:id="22"/>
    <w:bookmarkStart w:id="23" w:name="X148a9596294a9487fc755d3c86bc26b3853c3e9"/>
    <w:p>
      <w:pPr>
        <w:pStyle w:val="Heading2"/>
      </w:pPr>
      <w:r>
        <w:t xml:space="preserve">Geopolitical Implications in a Global City</w:t>
      </w:r>
    </w:p>
    <w:p>
      <w:pPr>
        <w:pStyle w:val="FirstParagraph"/>
      </w:pPr>
      <w:r>
        <w:rPr>
          <w:bCs/>
          <w:b/>
        </w:rPr>
        <w:t xml:space="preserve">United Kingdom Manchester</w:t>
      </w:r>
      <w:r>
        <w:t xml:space="preserve">, as a global city with strong international trade links and a diverse diaspora population, holds strategic importance beyond its local boundaries. The</w:t>
      </w:r>
      <w:r>
        <w:t xml:space="preserve"> </w:t>
      </w:r>
      <w:r>
        <w:rPr>
          <w:bCs/>
          <w:b/>
        </w:rPr>
        <w:t xml:space="preserve">Military Officer</w:t>
      </w:r>
      <w:r>
        <w:t xml:space="preserve"> </w:t>
      </w:r>
      <w:r>
        <w:t xml:space="preserve">operating here must possess an acute awareness of geopolitical tensions that may manifest locally. Issues such as radicalisation espionage and cyber threats often have urban roots or targets.</w:t>
      </w:r>
    </w:p>
    <w:p>
      <w:pPr>
        <w:pStyle w:val="BodyText"/>
      </w:pPr>
      <w:r>
        <w:t xml:space="preserve">Consequently, intelligence gathering and threat assessment become part of the officer’s purview in collaboration with local police forces like Greater Manchester Police. The</w:t>
      </w:r>
      <w:r>
        <w:t xml:space="preserve"> </w:t>
      </w:r>
      <w:r>
        <w:rPr>
          <w:bCs/>
          <w:b/>
        </w:rPr>
        <w:t xml:space="preserve">Military Officer</w:t>
      </w:r>
      <w:r>
        <w:t xml:space="preserve"> </w:t>
      </w:r>
      <w:r>
        <w:t xml:space="preserve">must maintain a delicate balance between security necessities and civil liberties. In a liberal democracy like the</w:t>
      </w:r>
      <w:r>
        <w:t xml:space="preserve"> </w:t>
      </w:r>
      <w:r>
        <w:rPr>
          <w:bCs/>
          <w:b/>
        </w:rPr>
        <w:t xml:space="preserve">United Kingdom</w:t>
      </w:r>
      <w:r>
        <w:t xml:space="preserve">, particularly in a city as vibrant as Manchester, overreach by military authorities can lead to significant public backlash. Thus, ethical decision-making is paramount.</w:t>
      </w:r>
    </w:p>
    <w:bookmarkEnd w:id="23"/>
    <w:bookmarkStart w:id="24" w:name="Xf62e12a84e65419d0d7d5f798ef213c6b8c8bb6"/>
    <w:p>
      <w:pPr>
        <w:pStyle w:val="Heading2"/>
      </w:pPr>
      <w:r>
        <w:t xml:space="preserve">The Future of Military Officer Training and Deployment</w:t>
      </w:r>
    </w:p>
    <w:p>
      <w:pPr>
        <w:pStyle w:val="FirstParagraph"/>
      </w:pPr>
      <w:r>
        <w:t xml:space="preserve">Looking forward, the role of the</w:t>
      </w:r>
      <w:r>
        <w:t xml:space="preserve"> </w:t>
      </w:r>
      <w:r>
        <w:rPr>
          <w:bCs/>
          <w:b/>
        </w:rPr>
        <w:t xml:space="preserve">Military Officer</w:t>
      </w:r>
      <w:r>
        <w:t xml:space="preserve"> </w:t>
      </w:r>
      <w:r>
        <w:t xml:space="preserve">in</w:t>
      </w:r>
      <w:r>
        <w:t xml:space="preserve"> </w:t>
      </w:r>
      <w:r>
        <w:rPr>
          <w:bCs/>
          <w:b/>
        </w:rPr>
        <w:t xml:space="preserve">United Kingdom Manchester</w:t>
      </w:r>
    </w:p>
    <w:p>
      <w:pPr>
        <w:pStyle w:val="BodyText"/>
      </w:pPr>
      <w:r>
        <w:t xml:space="preserve">. Technology integration will play a larger role. Drones cyber warfare and data analytics are becoming standard tools. Officers must be technologically literate while retaining their human-centric leadership skills.</w:t>
      </w:r>
    </w:p>
    <w:p>
      <w:pPr>
        <w:pStyle w:val="BodyText"/>
      </w:pPr>
      <w:r>
        <w:t xml:space="preserve">Educational institutions in Manchester, such as the University of Manchester and Manchester Metropolitan University, increasingly partner with defence organisations to research these evolving dynamics. Academic scrutiny helps refine doctrines regarding urban military operations ensuring that</w:t>
      </w:r>
      <w:r>
        <w:t xml:space="preserve"> </w:t>
      </w:r>
      <w:r>
        <w:rPr>
          <w:bCs/>
          <w:b/>
        </w:rPr>
        <w:t xml:space="preserve">Military Officer</w:t>
      </w:r>
      <w:r>
        <w:t xml:space="preserve"> </w:t>
      </w:r>
      <w:r>
        <w:t xml:space="preserve">training remains relevant and effective.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Military Officer</w:t>
      </w:r>
      <w:r>
        <w:t xml:space="preserve"> </w:t>
      </w:r>
      <w:r>
        <w:t xml:space="preserve">in</w:t>
      </w:r>
      <w:r>
        <w:t xml:space="preserve"> </w:t>
      </w:r>
      <w:r>
        <w:rPr>
          <w:bCs/>
          <w:b/>
        </w:rPr>
        <w:t xml:space="preserve">United Kingdom Manchester</w:t>
      </w:r>
    </w:p>
    <w:p>
      <w:pPr>
        <w:pStyle w:val="BodyText"/>
      </w:pPr>
      <w:r>
        <w:t xml:space="preserve">. They are defenders of sovereignty but also partners in community development mediators during crises and educators for future generations. The unique character of Manchester—a city known for its industrial heritage resilience and diversity—shapes how these officers exercise their duties.</w:t>
      </w:r>
    </w:p>
    <w:p>
      <w:pPr>
        <w:pStyle w:val="BodyText"/>
      </w:pPr>
      <w:r>
        <w:t xml:space="preserve">The continued effectiveness of the military relies on this strong civil-military bond. As challenges evolve from traditional warfare to hybrid threats including climate change and digital insecurity, the</w:t>
      </w:r>
      <w:r>
        <w:t xml:space="preserve"> </w:t>
      </w:r>
      <w:r>
        <w:rPr>
          <w:bCs/>
          <w:b/>
        </w:rPr>
        <w:t xml:space="preserve">Military Officer</w:t>
      </w:r>
      <w:r>
        <w:t xml:space="preserve"> </w:t>
      </w:r>
      <w:r>
        <w:t xml:space="preserve">must remain adaptable compassionate and ethically grounded. For</w:t>
      </w:r>
      <w:r>
        <w:t xml:space="preserve"> </w:t>
      </w:r>
      <w:r>
        <w:rPr>
          <w:bCs/>
          <w:b/>
        </w:rPr>
        <w:t xml:space="preserve">United Kingdom Manchester</w:t>
      </w:r>
      <w:r>
        <w:t xml:space="preserve">, supporting its military personnel through recognition integration and understanding is essential for maintaining a secure cohesive society. Ultimately, the strength of a nation lies in its defenders, but the quality of those defenders defines the moral authority under which they 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Military Officer in United Kingdom Manchester</dc:title>
  <dc:creator/>
  <dc:language>en</dc:language>
  <cp:keywords/>
  <dcterms:created xsi:type="dcterms:W3CDTF">2026-07-29T17:21:25Z</dcterms:created>
  <dcterms:modified xsi:type="dcterms:W3CDTF">2026-07-29T17:21:25Z</dcterms:modified>
</cp:coreProperties>
</file>

<file path=docProps/custom.xml><?xml version="1.0" encoding="utf-8"?>
<Properties xmlns="http://schemas.openxmlformats.org/officeDocument/2006/custom-properties" xmlns:vt="http://schemas.openxmlformats.org/officeDocument/2006/docPropsVTypes"/>
</file>