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Harmonic</w:t>
      </w:r>
      <w:r>
        <w:t xml:space="preserve"> </w:t>
      </w:r>
      <w:r>
        <w:t xml:space="preserve">Convergence:</w:t>
      </w:r>
      <w:r>
        <w:t xml:space="preserve"> </w:t>
      </w:r>
      <w:r>
        <w:t xml:space="preserve">A</w:t>
      </w:r>
      <w:r>
        <w:t xml:space="preserve"> </w:t>
      </w:r>
      <w:r>
        <w:t xml:space="preserve">Musician’s</w:t>
      </w:r>
      <w:r>
        <w:t xml:space="preserve"> </w:t>
      </w:r>
      <w:r>
        <w:t xml:space="preserve">Journey</w:t>
      </w:r>
      <w:r>
        <w:t xml:space="preserve"> </w:t>
      </w:r>
      <w:r>
        <w:t xml:space="preserve">in</w:t>
      </w:r>
      <w:r>
        <w:t xml:space="preserve"> </w:t>
      </w:r>
      <w:r>
        <w:t xml:space="preserve">China,</w:t>
      </w:r>
      <w:r>
        <w:t xml:space="preserve"> </w:t>
      </w:r>
      <w:r>
        <w:t xml:space="preserve">Beijing</w:t>
      </w:r>
    </w:p>
    <w:bookmarkStart w:id="25" w:name="Xeff6ea19539049b7dedf8f8b154d1608c140756"/>
    <w:p>
      <w:pPr>
        <w:pStyle w:val="Heading1"/>
      </w:pPr>
      <w:r>
        <w:t xml:space="preserve">The Harmonic Convergence: A Musician’s Journey in China, Beijing</w:t>
      </w:r>
    </w:p>
    <w:p>
      <w:pPr>
        <w:pStyle w:val="FirstParagraph"/>
      </w:pPr>
      <w:r>
        <w:t xml:space="preserve">The role of a</w:t>
      </w:r>
      <w:r>
        <w:t xml:space="preserve"> </w:t>
      </w:r>
      <w:r>
        <w:rPr>
          <w:bCs/>
          <w:b/>
        </w:rPr>
        <w:t xml:space="preserve">Musician</w:t>
      </w:r>
      <w:r>
        <w:t xml:space="preserve"> </w:t>
      </w:r>
      <w:r>
        <w:t xml:space="preserve">extends far beyond the mere performance of notes; it is a profound act of cultural mediation, emotional translation, and historical preservation. Nowhere is this truth more palpable than in</w:t>
      </w:r>
      <w:r>
        <w:t xml:space="preserve"> </w:t>
      </w:r>
      <w:r>
        <w:rPr>
          <w:bCs/>
          <w:b/>
        </w:rPr>
        <w:t xml:space="preserve">China Beijing</w:t>
      </w:r>
      <w:r>
        <w:t xml:space="preserve">, a city where the ancient rhythms of imperial history collide with the frantic, electrifying tempo of modern urban life. To be a musician in this specific geographic and cultural context is to navigate a complex landscape of tradition and innovation, where every melody carries the weight of centuries while simultaneously striving for global contemporary relevance. This essay explores the multifaceted identity of the</w:t>
      </w:r>
      <w:r>
        <w:t xml:space="preserve"> </w:t>
      </w:r>
      <w:r>
        <w:rPr>
          <w:bCs/>
          <w:b/>
        </w:rPr>
        <w:t xml:space="preserve">Musician</w:t>
      </w:r>
      <w:r>
        <w:t xml:space="preserve"> </w:t>
      </w:r>
      <w:r>
        <w:t xml:space="preserve">operating within</w:t>
      </w:r>
      <w:r>
        <w:t xml:space="preserve"> </w:t>
      </w:r>
      <w:r>
        <w:rPr>
          <w:bCs/>
          <w:b/>
        </w:rPr>
        <w:t xml:space="preserve">China Beijing</w:t>
      </w:r>
      <w:r>
        <w:t xml:space="preserve">, examining how they bridge the gap between folk heritage and modern expression.</w:t>
      </w:r>
    </w:p>
    <w:bookmarkStart w:id="20" w:name="Xe24bd5e26cd2e46eea5201328a60e11c6c8389e"/>
    <w:p>
      <w:pPr>
        <w:pStyle w:val="Heading2"/>
      </w:pPr>
      <w:r>
        <w:t xml:space="preserve">The Weight of Heritage: Traditional Roots in a Modern Metropolis</w:t>
      </w:r>
    </w:p>
    <w:p>
      <w:pPr>
        <w:pStyle w:val="FirstParagraph"/>
      </w:pPr>
      <w:r>
        <w:t xml:space="preserve">In</w:t>
      </w:r>
    </w:p>
    <w:p>
      <w:pPr>
        <w:pStyle w:val="BodyText"/>
      </w:pPr>
      <w:r>
        <w:t xml:space="preserve">China Beijing, the presence of traditional music is not merely a relic of the past but a living, breathing entity. The</w:t>
      </w:r>
      <w:r>
        <w:t xml:space="preserve"> </w:t>
      </w:r>
      <w:r>
        <w:rPr>
          <w:bCs/>
          <w:b/>
        </w:rPr>
        <w:t xml:space="preserve">Musician</w:t>
      </w:r>
      <w:r>
        <w:t xml:space="preserve"> </w:t>
      </w:r>
      <w:r>
        <w:t xml:space="preserve">here often begins their journey immersed in classical Chinese instruments such as the guqin, erhu, or pipa. These instruments are not just tools for sound production; they are vessels of philosophical thought and poetic imagery deeply embedded in Chinese culture. For instance, the pentatonic scales that dominate traditional Chinese music reflect a worldview focused on harmony with nature—a concept that resonates deeply in</w:t>
      </w:r>
      <w:r>
        <w:t xml:space="preserve"> </w:t>
      </w:r>
      <w:r>
        <w:rPr>
          <w:bCs/>
          <w:b/>
        </w:rPr>
        <w:t xml:space="preserve">China Beijing</w:t>
      </w:r>
      <w:r>
        <w:t xml:space="preserve">, where the layout of the city itself, from its hutongs to its sprawling palaces, is designed around principles of balance and alignment.</w:t>
      </w:r>
    </w:p>
    <w:p>
      <w:pPr>
        <w:pStyle w:val="BodyText"/>
      </w:pPr>
      <w:r>
        <w:t xml:space="preserve">However, for the contemporary</w:t>
      </w:r>
      <w:r>
        <w:t xml:space="preserve"> </w:t>
      </w:r>
      <w:r>
        <w:rPr>
          <w:bCs/>
          <w:b/>
        </w:rPr>
        <w:t xml:space="preserve">Musician</w:t>
      </w:r>
      <w:r>
        <w:t xml:space="preserve"> </w:t>
      </w:r>
      <w:r>
        <w:t xml:space="preserve">in</w:t>
      </w:r>
    </w:p>
    <w:p>
      <w:pPr>
        <w:pStyle w:val="BodyText"/>
      </w:pPr>
      <w:r>
        <w:t xml:space="preserve">China Beijing, mastering these traditions is only the first step. The challenge lies in keeping these ancient sounds alive without allowing them to become museum pieces. Many musicians engage in "Guofeng" (national style) movements, where traditional melodies are reinterpreted through modern arrangements. This creates a unique sonic landscape that appeals to younger generations who feel a disconnect from their ancestral roots but are increasingly interested in reclaiming them. The</w:t>
      </w:r>
      <w:r>
        <w:t xml:space="preserve"> </w:t>
      </w:r>
      <w:r>
        <w:rPr>
          <w:bCs/>
          <w:b/>
        </w:rPr>
        <w:t xml:space="preserve">Musician</w:t>
      </w:r>
      <w:r>
        <w:t xml:space="preserve"> </w:t>
      </w:r>
      <w:r>
        <w:t xml:space="preserve">becomes an archivist and an innovator simultaneously, ensuring that the cultural DNA of</w:t>
      </w:r>
    </w:p>
    <w:p>
      <w:pPr>
        <w:pStyle w:val="BodyText"/>
      </w:pPr>
      <w:r>
        <w:t xml:space="preserve">China Beijing is not lost in the rapid pace of urbanization.</w:t>
      </w:r>
    </w:p>
    <w:bookmarkEnd w:id="20"/>
    <w:bookmarkStart w:id="21" w:name="X2ff1dfb8d866b37d55d8263e75b5e6803be4a18"/>
    <w:p>
      <w:pPr>
        <w:pStyle w:val="Heading2"/>
      </w:pPr>
      <w:r>
        <w:t xml:space="preserve">The Rhythm of Innovation: Jazz, Rock, and Electronic Sounds</w:t>
      </w:r>
    </w:p>
    <w:p>
      <w:pPr>
        <w:pStyle w:val="FirstParagraph"/>
      </w:pPr>
      <w:r>
        <w:t xml:space="preserve">China Beijing Musician operates differently than in their traditional counterpart role. They are part of a global conversation yet firmly rooted in local soil.</w:t>
      </w:r>
    </w:p>
    <w:p>
      <w:pPr>
        <w:pStyle w:val="BodyText"/>
      </w:pPr>
      <w:r>
        <w:t xml:space="preserve">In neighborhoods like Sanlitun or 798 Art District, one can find bands blending rock ‘n’ roll with Beijing dialect rap or incorporating electronic beats with traditional Chinese flutes. This fusion is not accidental; it reflects the identity of the modern citizen of</w:t>
      </w:r>
    </w:p>
    <w:p>
      <w:pPr>
        <w:pStyle w:val="BodyText"/>
      </w:pPr>
      <w:r>
        <w:t xml:space="preserve">China Beijing, who navigates between global digital culture and local communal ties. The</w:t>
      </w:r>
    </w:p>
    <w:p>
      <w:pPr>
        <w:pStyle w:val="BodyText"/>
      </w:pPr>
      <w:r>
        <w:t xml:space="preserve">Musician in this context acts as a cultural translator, making Western genres accessible and meaningful to local audiences while introducing international visitors to the nuances of Chinese musical sensibility. This cross-pollination enriches both the global music industry and the local artistic ecosystem.</w:t>
      </w:r>
    </w:p>
    <w:bookmarkEnd w:id="21"/>
    <w:bookmarkStart w:id="22" w:name="Xdeaab67f5d991f20bd3156073c23ced615d2741"/>
    <w:p>
      <w:pPr>
        <w:pStyle w:val="Heading2"/>
      </w:pPr>
      <w:r>
        <w:t xml:space="preserve">The Social Role of Music: Community and Identity</w:t>
      </w:r>
    </w:p>
    <w:p>
      <w:pPr>
        <w:pStyle w:val="FirstParagraph"/>
      </w:pPr>
      <w:r>
        <w:t xml:space="preserve">Beyond concert halls and streaming platforms, the</w:t>
      </w:r>
      <w:r>
        <w:t xml:space="preserve"> </w:t>
      </w:r>
      <w:r>
        <w:rPr>
          <w:bCs/>
          <w:b/>
        </w:rPr>
        <w:t xml:space="preserve">Musician in</w:t>
      </w:r>
      <w:r>
        <w:rPr>
          <w:bCs/>
          <w:b/>
        </w:rPr>
        <w:t xml:space="preserve"> </w:t>
      </w:r>
      <w:r>
        <w:rPr>
          <w:bCs/>
          <w:b/>
          <w:bCs/>
          <w:b/>
        </w:rPr>
        <w:t xml:space="preserve">China Beijing</w:t>
      </w:r>
    </w:p>
    <w:p>
      <w:pPr>
        <w:pStyle w:val="BodyText"/>
      </w:pPr>
      <w:r>
        <w:t xml:space="preserve">Moreover, the</w:t>
      </w:r>
    </w:p>
    <w:p>
      <w:pPr>
        <w:pStyle w:val="BodyText"/>
      </w:pPr>
      <w:r>
        <w:t xml:space="preserve">Musician is increasingly involved in educational initiatives aimed at preserving musical heritage while promoting creativity among children. Schools and private academies in</w:t>
      </w:r>
    </w:p>
    <w:p>
      <w:pPr>
        <w:pStyle w:val="BodyText"/>
      </w:pPr>
      <w:r>
        <w:t xml:space="preserve">China BeijingMusician thus takes on the role of mentor, shaping not just the technical skills of students but also their aesthetic sensibilities and cultural identity.</w:t>
      </w:r>
    </w:p>
    <w:bookmarkEnd w:id="22"/>
    <w:bookmarkStart w:id="23" w:name="X414064c38d65c96a37106e8fc9ac3a339f85ecc"/>
    <w:p>
      <w:pPr>
        <w:pStyle w:val="Heading2"/>
      </w:pPr>
      <w:r>
        <w:t xml:space="preserve">Challenges and Opportunities in a Digital Age</w:t>
      </w:r>
    </w:p>
    <w:p>
      <w:pPr>
        <w:pStyle w:val="FirstParagraph"/>
      </w:pPr>
      <w:r>
        <w:t xml:space="preserve">The digital revolution has transformed how music is created, distributed, and consumed in</w:t>
      </w:r>
    </w:p>
    <w:p>
      <w:pPr>
        <w:pStyle w:val="BodyText"/>
      </w:pPr>
      <w:r>
        <w:t xml:space="preserve">China Beijing. Streaming platforms dominate the market, giving musicians unprecedented reach but also intensifying competition. For the</w:t>
      </w:r>
    </w:p>
    <w:p>
      <w:pPr>
        <w:pStyle w:val="BodyText"/>
      </w:pPr>
      <w:r>
        <w:t xml:space="preserve">Musician, this means that versatility is key. One must be adept at composing for short-form video content on platforms like Douyin (TikTok), performing live streams, and engaging with fans on social media.</w:t>
      </w:r>
    </w:p>
    <w:p>
      <w:pPr>
        <w:pStyle w:val="BodyText"/>
      </w:pPr>
      <w:r>
        <w:t xml:space="preserve">Despite these challenges, the digital age offers new opportunities for collaboration. Musicians in</w:t>
      </w:r>
    </w:p>
    <w:p>
      <w:pPr>
        <w:pStyle w:val="BodyText"/>
      </w:pPr>
      <w:r>
        <w:t xml:space="preserve">China Beijing can easily connect with producers and artists from Shanghai, Chengdu, or even internationally, creating hybrid works that defy geographical boundaries. This interconnectedness allows the local music scene to contribute more effectively to global trends while maintaining its distinct character.</w:t>
      </w:r>
    </w:p>
    <w:bookmarkEnd w:id="23"/>
    <w:bookmarkStart w:id="24" w:name="conclusion-the-symphony-of-a-city"/>
    <w:p>
      <w:pPr>
        <w:pStyle w:val="Heading2"/>
      </w:pPr>
      <w:r>
        <w:t xml:space="preserve">Conclusion: The Symphony of a City</w:t>
      </w:r>
    </w:p>
    <w:p>
      <w:pPr>
        <w:pStyle w:val="FirstParagraph"/>
      </w:pPr>
      <w:r>
        <w:t xml:space="preserve">In conclusion, the identity of a</w:t>
      </w:r>
    </w:p>
    <w:p>
      <w:pPr>
        <w:pStyle w:val="BodyText"/>
      </w:pPr>
      <w:r>
        <w:t xml:space="preserve">Musician in</w:t>
      </w:r>
    </w:p>
    <w:p>
      <w:pPr>
        <w:pStyle w:val="BodyText"/>
      </w:pPr>
      <w:r>
        <w:t xml:space="preserve">China Beijing Musician does not just play music; they shape the soundscape that defines</w:t>
      </w:r>
    </w:p>
    <w:p>
      <w:pPr>
        <w:pStyle w:val="BodyText"/>
      </w:pPr>
      <w:r>
        <w:t xml:space="preserve">China Beijing, creating a symphony that is as diverse and resilient as the city itself. As urbanization continues to reshape physical spaces, it is music that preserves the soul of the community, ensuring that even as skyscrapers rise, the echoes of traditional instruments remain vibrant and relevant.</w:t>
      </w:r>
    </w:p>
    <w:p>
      <w:pPr>
        <w:pStyle w:val="BodyText"/>
      </w:pPr>
      <w:r>
        <w:t xml:space="preserve">The future of music in</w:t>
      </w:r>
    </w:p>
    <w:p>
      <w:pPr>
        <w:pStyle w:val="BodyText"/>
      </w:pPr>
      <w:r>
        <w:t xml:space="preserve">China Beijing depends on continued support for these artists who bridge divides and create unity through sound. By investing in their development and recognizing their cultural importance, society ensures that the unique musical heritage of this region continues to thrive, inspiring generations to come. The</w:t>
      </w:r>
    </w:p>
    <w:p>
      <w:pPr>
        <w:pStyle w:val="BodyText"/>
      </w:pPr>
      <w:r>
        <w:t xml:space="preserve">Musician, therefore, is not just an entertainer but a vital architect of cultural continuity in</w:t>
      </w:r>
    </w:p>
    <w:p>
      <w:pPr>
        <w:pStyle w:val="BodyText"/>
      </w:pPr>
      <w:r>
        <w:t xml:space="preserve">China Beijing.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Harmonic Convergence: A Musician’s Journey in China, Beijing</dc:title>
  <dc:creator/>
  <dc:language>en</dc:language>
  <cp:keywords/>
  <dcterms:created xsi:type="dcterms:W3CDTF">2026-07-29T06:13:59Z</dcterms:created>
  <dcterms:modified xsi:type="dcterms:W3CDTF">2026-07-29T06:13:59Z</dcterms:modified>
</cp:coreProperties>
</file>

<file path=docProps/custom.xml><?xml version="1.0" encoding="utf-8"?>
<Properties xmlns="http://schemas.openxmlformats.org/officeDocument/2006/custom-properties" xmlns:vt="http://schemas.openxmlformats.org/officeDocument/2006/docPropsVTypes"/>
</file>