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China,</w:t>
      </w:r>
      <w:r>
        <w:t xml:space="preserve"> </w:t>
      </w:r>
      <w:r>
        <w:t xml:space="preserve">Shanghai</w:t>
      </w:r>
    </w:p>
    <w:p>
      <w:pPr>
        <w:pStyle w:val="FirstParagraph"/>
      </w:pPr>
      <w:r>
        <w:t xml:space="preserve">```html</w:t>
      </w:r>
    </w:p>
    <w:bookmarkStart w:id="26" w:name="Xfdb02ac18ed67afd495e55ac9e8c2c9321b7b76"/>
    <w:p>
      <w:pPr>
        <w:pStyle w:val="Heading1"/>
      </w:pPr>
      <w:r>
        <w:t xml:space="preserve">The Evolving Role of the Musician in China, Shanghai</w:t>
      </w:r>
    </w:p>
    <w:p>
      <w:pPr>
        <w:pStyle w:val="FirstParagraph"/>
      </w:pPr>
      <w:r>
        <w:t xml:space="preserve">In the dynamic and rapidly modernizing landscape of global culture, few cities embody the fusion of tradition and innovation quite like China, Shanghai. As a metropolis that serves as both an economic powerhouse and a cultural crucible for East Asia, it provides a unique stage for the contemporary</w:t>
      </w:r>
      <w:r>
        <w:t xml:space="preserve"> </w:t>
      </w:r>
      <w:r>
        <w:rPr>
          <w:bCs/>
          <w:b/>
        </w:rPr>
        <w:t xml:space="preserve">Musician</w:t>
      </w:r>
      <w:r>
        <w:t xml:space="preserve">. The identity, function, and artistic freedom of the musician in this specific geographic context have undergone profound transformations over the past few decades. To understand the current state of music in Shanghai is to understand how global influences intersect with local heritage, creating a hybrid cultural ecosystem where art serves as both commercial product and social commentary.</w:t>
      </w:r>
    </w:p>
    <w:bookmarkStart w:id="20" w:name="Xaad20699c85fae7121c9c4589fbf61187570465"/>
    <w:p>
      <w:pPr>
        <w:pStyle w:val="Heading2"/>
      </w:pPr>
      <w:r>
        <w:t xml:space="preserve">The Historical Context: From State Control to Artistic Awakening</w:t>
      </w:r>
    </w:p>
    <w:p>
      <w:pPr>
        <w:pStyle w:val="FirstParagraph"/>
      </w:pPr>
      <w:r>
        <w:t xml:space="preserve">To appreciate the modern musician in China, one must first look at the historical constraints that shaped their predecessors. During much of the 20th century, particularly before the economic reforms of 1978, music in China was largely state-controlled. Musicians were often employed by state troupes, and their work had to adhere to strict ideological guidelines. Jazz was banned during certain periods as "decadent Western noise," while rock music faced similar suspicions in its infancy. The musician was viewed more as a worker contributing to socialist construction than as an individual artist seeking self-expression.</w:t>
      </w:r>
    </w:p>
    <w:p>
      <w:pPr>
        <w:pStyle w:val="BodyText"/>
      </w:pPr>
      <w:r>
        <w:t xml:space="preserve">However, the opening up of China, initiated by Deng Xiaoping's reforms, began to chip away at these rigid structures. By the 1980s and 1990s, a new generation of musicians emerged who were hungry for Western sounds. Beijing became known as the epicenter of this rock revolution with bands like Cui Jian leading the charge. Yet, while Beijing served as the political heart where dissent was often most palpable, Shanghai began to position itself as a different kind of hub: one focused on commercial viability, cosmopolitan flair, and aesthetic refinement.</w:t>
      </w:r>
    </w:p>
    <w:bookmarkEnd w:id="20"/>
    <w:bookmarkStart w:id="21" w:name="shanghai-the-cosmopolitan-stage"/>
    <w:p>
      <w:pPr>
        <w:pStyle w:val="Heading2"/>
      </w:pPr>
      <w:r>
        <w:t xml:space="preserve">Shanghai: The Cosmopolitan Stage</w:t>
      </w:r>
    </w:p>
    <w:p>
      <w:pPr>
        <w:pStyle w:val="FirstParagraph"/>
      </w:pPr>
      <w:r>
        <w:t xml:space="preserve">If Beijing is the soul of Chinese rock, Shanghai is its heartbeat. Known historically as the "Paris of the East" in the early 20th century, Shanghai has always had a unique relationship with foreign influence. Today, this legacy manifests in a music scene that is arguably more diverse and internationally integrated than anywhere else in China. For the musician operating here, Shanghai offers infrastructure that rivals London or New York.</w:t>
      </w:r>
    </w:p>
    <w:p>
      <w:pPr>
        <w:pStyle w:val="BodyText"/>
      </w:pPr>
      <w:r>
        <w:t xml:space="preserve">The city boasts world-class venues such as the Grand Theatre and smaller, gritty underground clubs like MOD and V-Club. These spaces allow musicians to experiment with genres ranging from electronic dance music (EDM) to indie folk. The demographic of Shanghai—consisting of young professionals, expatriates, and creative intellectuals—creates an audience that is sophisticated and willing to pay for high-quality live performances. This economic reality has forced the musician in China’s largest city to professionalize. Unlike their counterparts in other parts of the country who might rely solely on state subsidies or amateur networks, musicians in Shanghai must navigate a market economy.</w:t>
      </w:r>
    </w:p>
    <w:bookmarkEnd w:id="21"/>
    <w:bookmarkStart w:id="22" w:name="the-digital-revolution-and-independence"/>
    <w:p>
      <w:pPr>
        <w:pStyle w:val="Heading2"/>
      </w:pPr>
      <w:r>
        <w:t xml:space="preserve">The Digital Revolution and Independence</w:t>
      </w:r>
    </w:p>
    <w:p>
      <w:pPr>
        <w:pStyle w:val="FirstParagraph"/>
      </w:pPr>
      <w:r>
        <w:t xml:space="preserve">A critical aspect of the modern musician's life in Shanghai is the digital ecosystem. Platforms like NetEase Cloud Music, QQ Music, and Spotify (for international distribution) have democratized access to audiences. For a musician in China Shanghai, it is no longer necessary to be signed to a major state-owned label like China International Trust and Investment Corporation (CITIC) or CNRCDG to gain fame. Independent artists can build substantial followings through social media platforms like Weibo and Douyin (the Chinese version of TikTok).</w:t>
      </w:r>
    </w:p>
    <w:p>
      <w:pPr>
        <w:pStyle w:val="BodyText"/>
      </w:pPr>
      <w:r>
        <w:t xml:space="preserve">This shift has empowered the musician to become their own brand manager, producer, and marketer. We see a rise in "bedroom producers" in Shanghai who create lo-fi hip-hop or electronic music that gains viral traction online. This digital independence allows for greater artistic freedom, as musicians are less beholden to traditional gatekeepers who might censor content based on political sensitivities.</w:t>
      </w:r>
    </w:p>
    <w:bookmarkEnd w:id="22"/>
    <w:bookmarkStart w:id="23" w:name="cultural-hybridity-east-meets-west"/>
    <w:p>
      <w:pPr>
        <w:pStyle w:val="Heading2"/>
      </w:pPr>
      <w:r>
        <w:t xml:space="preserve">Cultural Hybridity: East Meets West</w:t>
      </w:r>
    </w:p>
    <w:p>
      <w:pPr>
        <w:pStyle w:val="FirstParagraph"/>
      </w:pPr>
      <w:r>
        <w:t xml:space="preserve">The unique charm of the musician in Shanghai lies in their ability to synthesize contrasting elements. There is a growing trend of "Guofeng" (national style) music, where traditional Chinese instruments like the erhu or guzheng are blended with Western pop, rock, or electronic beats. This fusion reflects the broader identity crisis and resolution occurring within Chinese society: how to be modern and global while retaining cultural distinctiveness.</w:t>
      </w:r>
    </w:p>
    <w:p>
      <w:pPr>
        <w:pStyle w:val="BlockText"/>
      </w:pPr>
      <w:r>
        <w:t xml:space="preserve">"Music is no longer just about melody; it is a dialogue between the Bund's colonial architecture and the skyline of Pudong." – A contemporary Shanghai-based composer</w:t>
      </w:r>
    </w:p>
    <w:p>
      <w:pPr>
        <w:pStyle w:val="FirstParagraph"/>
      </w:pPr>
      <w:r>
        <w:t xml:space="preserve">This hybridity is most visible in film scores, video game soundtracks, and experimental art music. Musicians here are not merely copying Western styles; they are adapting them to fit a Chinese aesthetic sensibility. For instance, the use of pentatonic scales within heavy metal riffs or incorporating traditional folk lyrics into synth-pop tracks creates a sound that is distinctly Shanghai.</w:t>
      </w:r>
    </w:p>
    <w:bookmarkEnd w:id="23"/>
    <w:bookmarkStart w:id="24" w:name="challenges-and-censorship"/>
    <w:p>
      <w:pPr>
        <w:pStyle w:val="Heading2"/>
      </w:pPr>
      <w:r>
        <w:t xml:space="preserve">Challenges and Censorship</w:t>
      </w:r>
    </w:p>
    <w:p>
      <w:pPr>
        <w:pStyle w:val="FirstParagraph"/>
      </w:pPr>
      <w:r>
        <w:t xml:space="preserve">Navigating the artistic landscape in China remains complex. While economic opportunities abound, censorship poses a significant challenge for the musician. Lyrics are closely monitored, and themes involving politics, religion, or social unrest can lead to bans on performances or removal of content from streaming platforms. Musicians often employ subtle metaphors or abstract imagery to convey deeper meanings without crossing red lines.</w:t>
      </w:r>
    </w:p>
    <w:p>
      <w:pPr>
        <w:pStyle w:val="BodyText"/>
      </w:pPr>
      <w:r>
        <w:t xml:space="preserve">Furthermore, the intense pressure of commercial success in a city as expensive as Shanghai can lead to artistic burnout. The musician must balance creative integrity with the need to produce commercially viable content that appeals to advertisers and mainstream audiences. This tension is a defining feature of the contemporary musical experience in China.</w:t>
      </w:r>
    </w:p>
    <w:bookmarkEnd w:id="24"/>
    <w:bookmarkStart w:id="25" w:name="conclusion-a-new-cultural-identity"/>
    <w:p>
      <w:pPr>
        <w:pStyle w:val="Heading2"/>
      </w:pPr>
      <w:r>
        <w:t xml:space="preserve">Conclusion: A New Cultural Identity</w:t>
      </w:r>
    </w:p>
    <w:p>
      <w:pPr>
        <w:pStyle w:val="FirstParagraph"/>
      </w:pPr>
      <w:r>
        <w:t xml:space="preserve">In conclusion, the musician in China Shanghai stands at a unique crossroads of history, technology, and culture. They are no longer just state employees or underground rebels but professional artists operating within a globalized digital economy. They leverage both traditional Chinese heritage and Western musical techniques to create a sound that is uniquely their own. As Shanghai continues to solidify its position as one of the world's leading cultural capitals, the role of the musician will only become more pivotal. They are not just entertainers; they are architects of a new cultural identity that bridges the gap between East and West, past and future.</w:t>
      </w:r>
    </w:p>
    <w:p>
      <w:pPr>
        <w:pStyle w:val="BodyText"/>
      </w:pPr>
      <w:r>
        <w:t xml:space="preserve">The journey ahead for these artists is filled with both immense opportunity and significant challenge. Yet, it is this very tension that fuels their creativity. In the neon-lit streets of Shanghai, amidst the hum of megacities and the echoes of ancient traditions, the musician finds their voice—a voice that speaks to a generation redefining what it means to be modern in China.</w:t>
      </w:r>
    </w:p>
    <w:p>
      <w:pPr>
        <w:pStyle w:val="BodyText"/>
      </w:pPr>
      <w:r>
        <w:t xml:space="preserve">© 2023 Essay Document on Musician Culture. All rights reserved.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Musician in China, Shanghai</dc:title>
  <dc:creator/>
  <dc:language>en</dc:language>
  <cp:keywords/>
  <dcterms:created xsi:type="dcterms:W3CDTF">2026-07-29T13:43:33Z</dcterms:created>
  <dcterms:modified xsi:type="dcterms:W3CDTF">2026-07-29T13:43:33Z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