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Germany</w:t>
      </w:r>
      <w:r>
        <w:t xml:space="preserve"> </w:t>
      </w:r>
      <w:r>
        <w:t xml:space="preserve">Munich</w:t>
      </w:r>
    </w:p>
    <w:bookmarkStart w:id="25" w:name="X19e4347acaa0248a7e23b0a3ef6b3cacc883233"/>
    <w:p>
      <w:pPr>
        <w:pStyle w:val="Heading1"/>
      </w:pPr>
      <w:r>
        <w:t xml:space="preserve">The Resonant Soul: Navigating the Musical Landscape of Germany Munich</w:t>
      </w:r>
    </w:p>
    <w:p>
      <w:pPr>
        <w:pStyle w:val="FirstParagraph"/>
      </w:pPr>
      <w:r>
        <w:t xml:space="preserve">In the heart of Bavaria, where history and modernity dance in a delicate equilibrium, lies a city that serves as both a guardian of tradition and a beacon for contemporary innovation. For any</w:t>
      </w:r>
      <w:r>
        <w:t xml:space="preserve"> </w:t>
      </w:r>
      <w:r>
        <w:rPr>
          <w:bCs/>
          <w:b/>
        </w:rPr>
        <w:t xml:space="preserve">musician</w:t>
      </w:r>
      <w:r>
        <w:t xml:space="preserve"> </w:t>
      </w:r>
      <w:r>
        <w:t xml:space="preserve">seeking to understand their craft within the broader context of European culture, studying or performing in</w:t>
      </w:r>
      <w:r>
        <w:t xml:space="preserve"> </w:t>
      </w:r>
      <w:r>
        <w:rPr>
          <w:bCs/>
          <w:b/>
        </w:rPr>
        <w:t xml:space="preserve">Germany Munich</w:t>
      </w:r>
      <w:r>
        <w:t xml:space="preserve"> </w:t>
      </w:r>
      <w:r>
        <w:t xml:space="preserve">offers an unparalleled education. This essay explores the multifaceted role of the musician in this specific locale, examining how the unique cultural fabric of Munich shapes artistic expression and how those who dedicate their lives to music find their voice within its walls.</w:t>
      </w:r>
    </w:p>
    <w:bookmarkStart w:id="20" w:name="Xf769e95cfc41d9309454d7007578e2066725735"/>
    <w:p>
      <w:pPr>
        <w:pStyle w:val="Heading2"/>
      </w:pPr>
      <w:r>
        <w:t xml:space="preserve">The Historical Echoes: A City Built on Sound</w:t>
      </w:r>
    </w:p>
    <w:p>
      <w:pPr>
        <w:pStyle w:val="FirstParagraph"/>
      </w:pPr>
      <w:r>
        <w:t xml:space="preserve">To be a</w:t>
      </w:r>
      <w:r>
        <w:t xml:space="preserve"> </w:t>
      </w:r>
      <w:r>
        <w:rPr>
          <w:bCs/>
          <w:b/>
        </w:rPr>
        <w:t xml:space="preserve">musician</w:t>
      </w:r>
      <w:r>
        <w:t xml:space="preserve"> </w:t>
      </w:r>
      <w:r>
        <w:t xml:space="preserve">in</w:t>
      </w:r>
      <w:r>
        <w:t xml:space="preserve"> </w:t>
      </w:r>
      <w:r>
        <w:rPr>
          <w:bCs/>
          <w:b/>
        </w:rPr>
        <w:t xml:space="preserve">Germany Munich</w:t>
      </w:r>
    </w:p>
    <w:p>
      <w:pPr>
        <w:pStyle w:val="BodyText"/>
      </w:pPr>
      <w:r>
        <w:t xml:space="preserve">The</w:t>
      </w:r>
      <w:r>
        <w:t xml:space="preserve"> </w:t>
      </w:r>
      <w:r>
        <w:rPr>
          <w:bCs/>
          <w:b/>
        </w:rPr>
        <w:t xml:space="preserve">musician</w:t>
      </w:r>
      <w:r>
        <w:t xml:space="preserve"> </w:t>
      </w:r>
      <w:r>
        <w:t xml:space="preserve">in Munich must navigate these towering giants of tradition. Whether one plays the violin in the Isar Valley or composes electronic beats in a converted warehouse, the shadow of Wagner, Strauss, and Brahms looms large. Yet, it is precisely this tension between reverence for the past and the desire for new expression that fuels creativity. The</w:t>
      </w:r>
      <w:r>
        <w:t xml:space="preserve"> </w:t>
      </w:r>
      <w:r>
        <w:rPr>
          <w:bCs/>
          <w:b/>
        </w:rPr>
        <w:t xml:space="preserve">Germany Munich</w:t>
      </w:r>
      <w:r>
        <w:t xml:space="preserve"> </w:t>
      </w:r>
      <w:r>
        <w:t xml:space="preserve">environment teaches one that respect for heritage does not preclude radical innovation; instead, it provides a rigorous standard of technical proficiency and emotional depth that every serious artist must confront.</w:t>
      </w:r>
    </w:p>
    <w:bookmarkEnd w:id="20"/>
    <w:bookmarkStart w:id="21" w:name="Xf331aa73ac9a2814f89191e00336a671f90e27a"/>
    <w:p>
      <w:pPr>
        <w:pStyle w:val="Heading2"/>
      </w:pPr>
      <w:r>
        <w:t xml:space="preserve">The Diverse Tapestry: Beyond the Classical Canon</w:t>
      </w:r>
    </w:p>
    <w:p>
      <w:pPr>
        <w:pStyle w:val="FirstParagraph"/>
      </w:pPr>
      <w:r>
        <w:t xml:space="preserve">While classical music remains the crown jewel of Munich’s cultural identity, it is by no means the exclusive domain. The modern</w:t>
      </w:r>
      <w:r>
        <w:t xml:space="preserve"> </w:t>
      </w:r>
      <w:r>
        <w:rPr>
          <w:bCs/>
          <w:b/>
        </w:rPr>
        <w:t xml:space="preserve">musician</w:t>
      </w:r>
      <w:r>
        <w:t xml:space="preserve"> </w:t>
      </w:r>
      <w:r>
        <w:t xml:space="preserve">in</w:t>
      </w:r>
    </w:p>
    <w:p>
      <w:pPr>
        <w:pStyle w:val="BodyText"/>
      </w:pPr>
      <w:r>
        <w:t xml:space="preserve">This diversity is crucial for the contemporary artist. A</w:t>
      </w:r>
      <w:r>
        <w:t xml:space="preserve"> </w:t>
      </w:r>
      <w:r>
        <w:rPr>
          <w:bCs/>
          <w:b/>
        </w:rPr>
        <w:t xml:space="preserve">musician</w:t>
      </w:r>
      <w:r>
        <w:t xml:space="preserve">Germany Munich, where globalization has brought musicians from around the world to settle, creating a melting pot of sonic influences. The local jazz scene, for instance, frequently collaborates with artists from Africa and South America, demonstrating how</w:t>
      </w:r>
      <w:r>
        <w:t xml:space="preserve"> </w:t>
      </w:r>
      <w:r>
        <w:rPr>
          <w:bCs/>
          <w:b/>
        </w:rPr>
        <w:t xml:space="preserve">Germany Munich</w:t>
      </w:r>
    </w:p>
    <w:bookmarkEnd w:id="21"/>
    <w:bookmarkStart w:id="22" w:name="X9185928a091615ded3309879cff6aa09be8e756"/>
    <w:p>
      <w:pPr>
        <w:pStyle w:val="Heading2"/>
      </w:pPr>
      <w:r>
        <w:t xml:space="preserve">The Professional Ecosystem: Education and Opportunity</w:t>
      </w:r>
    </w:p>
    <w:p>
      <w:pPr>
        <w:pStyle w:val="FirstParagraph"/>
      </w:pPr>
      <w:r>
        <w:t xml:space="preserve">For the aspiring</w:t>
      </w:r>
      <w:r>
        <w:t xml:space="preserve"> </w:t>
      </w:r>
      <w:r>
        <w:rPr>
          <w:bCs/>
          <w:b/>
        </w:rPr>
        <w:t xml:space="preserve">musician</w:t>
      </w:r>
      <w:r>
        <w:t xml:space="preserve">,</w:t>
      </w:r>
    </w:p>
    <w:p>
      <w:pPr>
        <w:pStyle w:val="BodyText"/>
      </w:pPr>
      <w:r>
        <w:t xml:space="preserve">Furthermore, the city’s infrastructure supports independent artists through various grants and cultural initiatives funded by the Bavarian state. For a</w:t>
      </w:r>
      <w:r>
        <w:t xml:space="preserve"> </w:t>
      </w:r>
      <w:r>
        <w:rPr>
          <w:bCs/>
          <w:b/>
        </w:rPr>
        <w:t xml:space="preserve">musician</w:t>
      </w:r>
      <w:r>
        <w:t xml:space="preserve">, understanding how to navigate these systems is as important as mastering an instrument. The concept of *Kulturförderung* (cultural promotion) is deeply ingrained in German society, meaning that artistic merit is often recognized and supported by public funds. This systemic support allows the</w:t>
      </w:r>
      <w:r>
        <w:t xml:space="preserve"> </w:t>
      </w:r>
      <w:r>
        <w:rPr>
          <w:bCs/>
          <w:b/>
        </w:rPr>
        <w:t xml:space="preserve">musician</w:t>
      </w:r>
      <w:r>
        <w:t xml:space="preserve"> </w:t>
      </w:r>
      <w:r>
        <w:t xml:space="preserve">in</w:t>
      </w:r>
      <w:r>
        <w:t xml:space="preserve"> </w:t>
      </w:r>
      <w:r>
        <w:rPr>
          <w:bCs/>
          <w:b/>
        </w:rPr>
        <w:t xml:space="preserve">Germany Munich</w:t>
      </w:r>
    </w:p>
    <w:bookmarkEnd w:id="22"/>
    <w:bookmarkStart w:id="23" w:name="Xb2b50aca9d5c0e136c525d659c4aafa9afe667d"/>
    <w:p>
      <w:pPr>
        <w:pStyle w:val="Heading2"/>
      </w:pPr>
      <w:r>
        <w:t xml:space="preserve">The Social Role: Music as Community Builder</w:t>
      </w:r>
    </w:p>
    <w:p>
      <w:pPr>
        <w:pStyle w:val="FirstParagraph"/>
      </w:pPr>
      <w:r>
        <w:t xml:space="preserve">Beyond performance and education, the</w:t>
      </w:r>
    </w:p>
    <w:p>
      <w:pPr>
        <w:pStyle w:val="BodyText"/>
      </w:pPr>
      <w:r>
        <w:t xml:space="preserve">musician in Germany Munich plays a vital social role. In a city known for its strong community bonds (*Nachbarschaft*), music serves as the glue that holds neighborhoods together. Local *Schützenfeste*, church choirs, and community orchestras rely heavily on local talent to maintain civic pride and social cohesion.</w:t>
      </w:r>
    </w:p>
    <w:p>
      <w:pPr>
        <w:pStyle w:val="BodyText"/>
      </w:pPr>
      <w:r>
        <w:t xml:space="preserve">The</w:t>
      </w:r>
      <w:r>
        <w:t xml:space="preserve"> </w:t>
      </w:r>
      <w:r>
        <w:rPr>
          <w:bCs/>
          <w:b/>
        </w:rPr>
        <w:t xml:space="preserve">musician is therefore a steward of community spirit. They bridge generational gaps through intergenerational ensembles and foster integration by creating spaces where immigrants and locals can connect through shared artistic experiences. In this sense, being a</w:t>
      </w:r>
      <w:r>
        <w:rPr>
          <w:bCs/>
          <w:b/>
        </w:rPr>
        <w:t xml:space="preserve"> </w:t>
      </w:r>
      <w:r>
        <w:rPr>
          <w:bCs/>
          <w:b/>
          <w:bCs/>
          <w:b/>
        </w:rPr>
        <w:t xml:space="preserve">musician</w:t>
      </w:r>
      <w:r>
        <w:rPr>
          <w:bCs/>
          <w:b/>
        </w:rPr>
        <w:t xml:space="preserve">Germany Munich</w:t>
      </w:r>
      <w:r>
        <w:t xml:space="preserve">, understanding that music is not just entertainment, but a language of inclusion and mutual respect.</w:t>
      </w:r>
    </w:p>
    <w:bookmarkEnd w:id="23"/>
    <w:bookmarkStart w:id="24" w:name="conclusion-the-future-sound"/>
    <w:p>
      <w:pPr>
        <w:pStyle w:val="Heading2"/>
      </w:pPr>
      <w:r>
        <w:t xml:space="preserve">Conclusion: The Future Sound</w:t>
      </w:r>
    </w:p>
    <w:p>
      <w:pPr>
        <w:pStyle w:val="FirstParagraph"/>
      </w:pPr>
      <w:r>
        <w:t xml:space="preserve">In conclusion, the life of a</w:t>
      </w:r>
      <w:r>
        <w:t xml:space="preserve"> </w:t>
      </w:r>
      <w:r>
        <w:rPr>
          <w:bCs/>
          <w:b/>
        </w:rPr>
        <w:t xml:space="preserve">musician</w:t>
      </w:r>
    </w:p>
    <w:p>
      <w:pPr>
        <w:pStyle w:val="BodyText"/>
      </w:pPr>
      <w:r>
        <w:t xml:space="preserve">For those who choose to make their home in this vibrant hub, the challenge lies in honoring the legacy while carving out a unique identity. The</w:t>
      </w:r>
      <w:r>
        <w:t xml:space="preserve"> </w:t>
      </w:r>
      <w:r>
        <w:rPr>
          <w:bCs/>
          <w:b/>
        </w:rPr>
        <w:t xml:space="preserve">musician</w:t>
      </w:r>
      <w:r>
        <w:t xml:space="preserve">musician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A Musician’s Journey in Germany Munich</dc:title>
  <dc:creator/>
  <dc:language>en</dc:language>
  <cp:keywords/>
  <dcterms:created xsi:type="dcterms:W3CDTF">2026-07-29T09:51:07Z</dcterms:created>
  <dcterms:modified xsi:type="dcterms:W3CDTF">2026-07-29T09:51:07Z</dcterms:modified>
</cp:coreProperties>
</file>

<file path=docProps/custom.xml><?xml version="1.0" encoding="utf-8"?>
<Properties xmlns="http://schemas.openxmlformats.org/officeDocument/2006/custom-properties" xmlns:vt="http://schemas.openxmlformats.org/officeDocument/2006/docPropsVTypes"/>
</file>