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Capital:</w:t>
      </w:r>
      <w:r>
        <w:t xml:space="preserve"> </w:t>
      </w:r>
      <w:r>
        <w:t xml:space="preserve">The</w:t>
      </w:r>
      <w:r>
        <w:t xml:space="preserve"> </w:t>
      </w:r>
      <w:r>
        <w:t xml:space="preserve">Musician</w:t>
      </w:r>
      <w:r>
        <w:t xml:space="preserve"> </w:t>
      </w:r>
      <w:r>
        <w:t xml:space="preserve">in</w:t>
      </w:r>
      <w:r>
        <w:t xml:space="preserve"> </w:t>
      </w:r>
      <w:r>
        <w:t xml:space="preserve">Indonesia</w:t>
      </w:r>
      <w:r>
        <w:t xml:space="preserve"> </w:t>
      </w:r>
      <w:r>
        <w:t xml:space="preserve">Jakarta</w:t>
      </w:r>
    </w:p>
    <w:bookmarkStart w:id="25" w:name="X650d0a18b8d269641455bdab40dee4c174ae0dc"/>
    <w:p>
      <w:pPr>
        <w:pStyle w:val="Heading1"/>
      </w:pPr>
      <w:r>
        <w:t xml:space="preserve">The Soul of the Capital: The Musician in Indonesia Jakarta</w:t>
      </w:r>
    </w:p>
    <w:p>
      <w:pPr>
        <w:pStyle w:val="FirstParagraph"/>
      </w:pPr>
      <w:r>
        <w:rPr>
          <w:bCs/>
          <w:b/>
        </w:rPr>
        <w:t xml:space="preserve">Introduction to the Musical Landscape</w:t>
      </w:r>
    </w:p>
    <w:p>
      <w:pPr>
        <w:pStyle w:val="BodyText"/>
      </w:pPr>
      <w:r>
        <w:t xml:space="preserve">To understand the heartbeat of</w:t>
      </w:r>
    </w:p>
    <w:p>
      <w:pPr>
        <w:pStyle w:val="BodyText"/>
      </w:pPr>
      <w:r>
        <w:t xml:space="preserve">Musia Indonesia Jakarta one must first listen to its sounds. It is a city that never sleeps, a sprawling metropolis where ancient traditions collide with futuristic ambition, and where the air vibrates with an eclectic symphony of noise, rhythm, and melody. In this dynamic context, the role of the</w:t>
      </w:r>
      <w:r>
        <w:t xml:space="preserve"> </w:t>
      </w:r>
      <w:r>
        <w:rPr>
          <w:bCs/>
          <w:b/>
        </w:rPr>
        <w:t xml:space="preserve">Musician</w:t>
      </w:r>
      <w:r>
        <w:t xml:space="preserve"> </w:t>
      </w:r>
      <w:r>
        <w:t xml:space="preserve">transcends mere entertainment; they become cultural archivists, social commentators, and unifiers in a diverse society. The city of</w:t>
      </w:r>
      <w:r>
        <w:t xml:space="preserve"> </w:t>
      </w:r>
      <w:r>
        <w:rPr>
          <w:bCs/>
          <w:b/>
        </w:rPr>
        <w:t xml:space="preserve">Indonesia Jakarta</w:t>
      </w:r>
      <w:r>
        <w:t xml:space="preserve">, often simply referred to as Jakarta but standing as the proud capital province within the vast archipelago nation of Indonesia, serves as a unique stage for these artistic expressions. Here, the musician is not just an individual performer but a vital component of the urban fabric, navigating traffic jams in their commute to play gigs in clubs that double as community centers.</w:t>
      </w:r>
    </w:p>
    <w:p>
      <w:pPr>
        <w:pStyle w:val="BodyText"/>
      </w:pPr>
      <w:r>
        <w:t xml:space="preserve">The history of music in</w:t>
      </w:r>
      <w:r>
        <w:t xml:space="preserve"> </w:t>
      </w:r>
      <w:r>
        <w:rPr>
          <w:bCs/>
          <w:b/>
        </w:rPr>
        <w:t xml:space="preserve">Indonesia Jakarta</w:t>
      </w:r>
      <w:r>
        <w:t xml:space="preserve"> </w:t>
      </w:r>
      <w:r>
        <w:t xml:space="preserve">is deeply rooted in the colonial past and indigenous heritage. From Gamelan orchestras echoing from ancient temples to Dangdut rhythms that dominate radio stations nationwide, the musical DNA of the city is complex. However, it is in modern times that we see a renaissance where contemporary</w:t>
      </w:r>
      <w:r>
        <w:t xml:space="preserve"> </w:t>
      </w:r>
      <w:r>
        <w:rPr>
          <w:bCs/>
          <w:b/>
        </w:rPr>
        <w:t xml:space="preserve">Musia Indonesia Jakarta</w:t>
      </w:r>
      <w:r>
        <w:t xml:space="preserve"> </w:t>
      </w:r>
      <w:r>
        <w:t xml:space="preserve">artists are blending these traditional elements with global genres such as jazz, hip-hop, indie rock, and electronic dance music. This fusion creates a sound that is uniquely Jakarta—chaotic yet harmonious, local yet universal.</w:t>
      </w:r>
    </w:p>
    <w:bookmarkStart w:id="20" w:name="X3e1ae0a79c6275d17859e82cd1bbc2aadd9c513"/>
    <w:p>
      <w:pPr>
        <w:pStyle w:val="Heading2"/>
      </w:pPr>
      <w:r>
        <w:t xml:space="preserve">The Evolution of the Musician in a Modern Metropolis</w:t>
      </w:r>
    </w:p>
    <w:p>
      <w:pPr>
        <w:pStyle w:val="FirstParagraph"/>
      </w:pPr>
      <w:r>
        <w:t xml:space="preserve">The contemporary</w:t>
      </w:r>
      <w:r>
        <w:t xml:space="preserve"> </w:t>
      </w:r>
      <w:r>
        <w:rPr>
          <w:bCs/>
          <w:b/>
        </w:rPr>
        <w:t xml:space="preserve">Musician</w:t>
      </w:r>
      <w:r>
        <w:t xml:space="preserve"> </w:t>
      </w:r>
      <w:r>
        <w:t xml:space="preserve">in</w:t>
      </w:r>
      <w:r>
        <w:t xml:space="preserve"> </w:t>
      </w:r>
      <w:r>
        <w:rPr>
          <w:bCs/>
          <w:b/>
        </w:rPr>
        <w:t xml:space="preserve">Indonesia Jakarta</w:t>
      </w:r>
    </w:p>
    <w:p>
      <w:pPr>
        <w:pStyle w:val="BodyText"/>
      </w:pPr>
      <w:r>
        <w:t xml:space="preserve">Yet, the struggle for recognition remains acute. The cost of living in</w:t>
      </w:r>
      <w:r>
        <w:t xml:space="preserve"> </w:t>
      </w:r>
      <w:r>
        <w:rPr>
          <w:bCs/>
          <w:b/>
        </w:rPr>
        <w:t xml:space="preserve">Indonesia Jakarta</w:t>
      </w:r>
      <w:r>
        <w:t xml:space="preserve"> </w:t>
      </w:r>
      <w:r>
        <w:t xml:space="preserve">is high, and many musicians find themselves balancing day jobs with their artistic pursuits. This duality defines the modern musician's existence: by day, they may be teachers or office workers; by night, they are producers in home studios or performers on small stages. Despite these hardships, there is a profound passion that drives them. The music scene in</w:t>
      </w:r>
      <w:r>
        <w:t xml:space="preserve"> </w:t>
      </w:r>
      <w:r>
        <w:rPr>
          <w:bCs/>
          <w:b/>
        </w:rPr>
        <w:t xml:space="preserve">Indonesia Jakarta</w:t>
      </w:r>
      <w:r>
        <w:t xml:space="preserve"> </w:t>
      </w:r>
      <w:r>
        <w:t xml:space="preserve">is characterized by its resilience and creativity. Venues like Trapsnake Bar, Kampong Bajaj, or the various open-air festivals hosted in parks serve as sanctuaries where artistic freedom flourishes.</w:t>
      </w:r>
    </w:p>
    <w:bookmarkEnd w:id="20"/>
    <w:bookmarkStart w:id="21" w:name="cultural-fusion-and-identity"/>
    <w:p>
      <w:pPr>
        <w:pStyle w:val="Heading2"/>
      </w:pPr>
      <w:r>
        <w:t xml:space="preserve">Cultural Fusion and Identity</w:t>
      </w:r>
    </w:p>
    <w:p>
      <w:pPr>
        <w:pStyle w:val="FirstParagraph"/>
      </w:pPr>
      <w:r>
        <w:t xml:space="preserve">A critical aspect of being a</w:t>
      </w:r>
      <w:r>
        <w:t xml:space="preserve"> </w:t>
      </w:r>
      <w:r>
        <w:rPr>
          <w:bCs/>
          <w:b/>
        </w:rPr>
        <w:t xml:space="preserve">Musician</w:t>
      </w:r>
      <w:r>
        <w:t xml:space="preserve"> </w:t>
      </w:r>
      <w:r>
        <w:t xml:space="preserve">in this region is the negotiation of identity.</w:t>
      </w:r>
      <w:r>
        <w:t xml:space="preserve"> </w:t>
      </w:r>
      <w:r>
        <w:rPr>
          <w:bCs/>
          <w:b/>
        </w:rPr>
        <w:t xml:space="preserve">Indonesia Jakarta</w:t>
      </w:r>
      <w:r>
        <w:t xml:space="preserve"> </w:t>
      </w:r>
      <w:r>
        <w:t xml:space="preserve">is a melting pot, home to people from across the Indonesian archipelago—Javanese, Sundanese, Batak, Balinese, and more—as well as international expatriates. Consequently, the music produced here reflects this diversity. A typical evening in a Jakarta live house might feature a band incorporating traditional Suling (bamboo flute) melodies into an alternative rock framework or rappers using Jaksel slang mixed with local dialects to address social issues.</w:t>
      </w:r>
    </w:p>
    <w:p>
      <w:pPr>
        <w:pStyle w:val="BodyText"/>
      </w:pPr>
      <w:r>
        <w:t xml:space="preserve">This cultural fusion is not merely aesthetic; it is a form of dialogue. The</w:t>
      </w:r>
      <w:r>
        <w:t xml:space="preserve"> </w:t>
      </w:r>
      <w:r>
        <w:rPr>
          <w:bCs/>
          <w:b/>
        </w:rPr>
        <w:t xml:space="preserve">Musia Indonesia Jakarta</w:t>
      </w:r>
      <w:r>
        <w:t xml:space="preserve"> </w:t>
      </w:r>
      <w:r>
        <w:t xml:space="preserve">community often uses music to bridge divides between different religious, ethnic, and socioeconomic groups. Concerts become spaces of unity where strangers dance together, forgetting their differences for the duration of a set. In a city prone to social tensions and rapid urbanization, the musician acts as a peacemaker and a storyteller, preserving memories of old Jakarta while imagining its future.</w:t>
      </w:r>
    </w:p>
    <w:bookmarkEnd w:id="21"/>
    <w:bookmarkStart w:id="22" w:name="the-role-of-technology-and-innovation"/>
    <w:p>
      <w:pPr>
        <w:pStyle w:val="Heading2"/>
      </w:pPr>
      <w:r>
        <w:t xml:space="preserve">The Role of Technology and Innovation</w:t>
      </w:r>
    </w:p>
    <w:p>
      <w:pPr>
        <w:pStyle w:val="FirstParagraph"/>
      </w:pPr>
      <w:r>
        <w:t xml:space="preserve">In recent years, technology has reshaped how musicians in</w:t>
      </w:r>
      <w:r>
        <w:t xml:space="preserve"> </w:t>
      </w:r>
      <w:r>
        <w:rPr>
          <w:bCs/>
          <w:b/>
        </w:rPr>
        <w:t xml:space="preserve">Indonesia Jakarta</w:t>
      </w:r>
      <w:r>
        <w:t xml:space="preserve"> </w:t>
      </w:r>
      <w:r>
        <w:t xml:space="preserve">create and consume music. The rise of home production studios allows for high-quality recordings without the need for expensive facilities. Young producers are experimenting with electronic beats that sample traditional Indonesian percussion, creating a new genre often referred to as "Electronic Dangdut" or fusion EDM with local flavors.</w:t>
      </w:r>
    </w:p>
    <w:p>
      <w:pPr>
        <w:pStyle w:val="BodyText"/>
      </w:pPr>
      <w:r>
        <w:t xml:space="preserve">Furthermore, social media plays a pivotal role. TikTok and Instagram Reels have become powerful tools for discovery. A song created in a small apartment in North Jakarta can go viral overnight, propelling an unknown</w:t>
      </w:r>
      <w:r>
        <w:t xml:space="preserve"> </w:t>
      </w:r>
      <w:r>
        <w:rPr>
          <w:bCs/>
          <w:b/>
        </w:rPr>
        <w:t xml:space="preserve">Musician</w:t>
      </w:r>
      <w:r>
        <w:t xml:space="preserve"> </w:t>
      </w:r>
      <w:r>
        <w:t xml:space="preserve">to national fame. However, this also changes the nature of music consumption, favoring catchy hooks over complex compositions. Yet, true artists adapt rather than compromise, finding ways to maintain artistic integrity while engaging with digital trends.</w:t>
      </w:r>
    </w:p>
    <w:bookmarkEnd w:id="22"/>
    <w:bookmarkStart w:id="23" w:name="social-impact-and-future-prospects"/>
    <w:p>
      <w:pPr>
        <w:pStyle w:val="Heading2"/>
      </w:pPr>
      <w:r>
        <w:t xml:space="preserve">Social Impact and Future Prospects</w:t>
      </w:r>
    </w:p>
    <w:p>
      <w:pPr>
        <w:pStyle w:val="FirstParagraph"/>
      </w:pPr>
      <w:r>
        <w:t xml:space="preserve">The impact of music in</w:t>
      </w:r>
      <w:r>
        <w:t xml:space="preserve"> </w:t>
      </w:r>
      <w:r>
        <w:rPr>
          <w:bCs/>
          <w:b/>
        </w:rPr>
        <w:t xml:space="preserve">Indonesia Jakarta</w:t>
      </w:r>
      <w:r>
        <w:t xml:space="preserve"> </w:t>
      </w:r>
      <w:r>
        <w:t xml:space="preserve">extends beyond entertainment. Musicians are increasingly involved in social activism. Lyrics often tackle themes such as environmental degradation, political corruption, mental health awareness, and gender equality. Concerts are used to raise funds for charitable causes and to mobilize youth for civic engagement.</w:t>
      </w:r>
    </w:p>
    <w:p>
      <w:pPr>
        <w:pStyle w:val="BodyText"/>
      </w:pPr>
      <w:r>
        <w:t xml:space="preserve">Looking ahead, the future of music in</w:t>
      </w:r>
      <w:r>
        <w:t xml:space="preserve"> </w:t>
      </w:r>
      <w:r>
        <w:rPr>
          <w:bCs/>
          <w:b/>
        </w:rPr>
        <w:t xml:space="preserve">Musia Indonesia Jakarta</w:t>
      </w:r>
      <w:r>
        <w:t xml:space="preserve"> </w:t>
      </w:r>
      <w:r>
        <w:t xml:space="preserve">appears bright but requires sustained support. There is a growing need for better infrastructure: more affordable rehearsal spaces, protected rights for artists regarding copyright and royalties, and greater international exposure programs. The government and private sectors are beginning to recognize the economic potential of the creative economy, investing in cultural tourism that highlights live music experiences.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Musician</w:t>
      </w:r>
      <w:r>
        <w:t xml:space="preserve"> </w:t>
      </w:r>
      <w:r>
        <w:t xml:space="preserve">in</w:t>
      </w:r>
      <w:r>
        <w:t xml:space="preserve"> </w:t>
      </w:r>
      <w:r>
        <w:rPr>
          <w:bCs/>
          <w:b/>
        </w:rPr>
        <w:t xml:space="preserve">Indonesia Jakarta</w:t>
      </w:r>
    </w:p>
    <w:p>
      <w:pPr>
        <w:pStyle w:val="BodyText"/>
      </w:pPr>
      <w:r>
        <w:t xml:space="preserve">As</w:t>
      </w:r>
      <w:r>
        <w:t xml:space="preserve"> </w:t>
      </w:r>
      <w:r>
        <w:rPr>
          <w:bCs/>
          <w:b/>
        </w:rPr>
        <w:t xml:space="preserve">Indonesia Jakarta</w:t>
      </w:r>
      <w:r>
        <w:t xml:space="preserve"> </w:t>
      </w:r>
      <w:r>
        <w:t xml:space="preserve">continues to evolve into a global city center, its musical voice will only grow stronger and more diverse. It is a testament to the power of art to transform spaces and connect hearts. For those who listen closely, the streets of Jakarta do not just hum with traffic; they sing with stories waiting to be heard, driven by the relentless creativity of its musicians.</w:t>
      </w:r>
    </w:p>
    <w:p>
      <w:pPr>
        <w:pStyle w:val="BodyText"/>
      </w:pPr>
      <w:r>
        <w:t xml:space="preserve">The journey of the</w:t>
      </w:r>
      <w:r>
        <w:t xml:space="preserve"> </w:t>
      </w:r>
      <w:r>
        <w:rPr>
          <w:bCs/>
          <w:b/>
        </w:rPr>
        <w:t xml:space="preserve">Musia Indonesia Jakarta</w:t>
      </w:r>
      <w:r>
        <w:t xml:space="preserve"> </w:t>
      </w:r>
      <w:r>
        <w:t xml:space="preserve">is far from over. It is an ongoing composition, written in real-time by thousands of creators who dare to dream loud in a city that never stops moving. To support them is to support the very soul of the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Capital: The Musician in Indonesia Jakarta</dc:title>
  <dc:creator/>
  <dc:language>en</dc:language>
  <cp:keywords/>
  <dcterms:created xsi:type="dcterms:W3CDTF">2026-07-29T14:49:14Z</dcterms:created>
  <dcterms:modified xsi:type="dcterms:W3CDTF">2026-07-29T14:49:14Z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