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Soulful</w:t>
      </w:r>
      <w:r>
        <w:t xml:space="preserve"> </w:t>
      </w:r>
      <w:r>
        <w:t xml:space="preserve">Harmony:</w:t>
      </w:r>
      <w:r>
        <w:t xml:space="preserve"> </w:t>
      </w:r>
      <w:r>
        <w:t xml:space="preserve">A</w:t>
      </w:r>
      <w:r>
        <w:t xml:space="preserve"> </w:t>
      </w:r>
      <w:r>
        <w:t xml:space="preserve">Musician's</w:t>
      </w:r>
      <w:r>
        <w:t xml:space="preserve"> </w:t>
      </w:r>
      <w:r>
        <w:t xml:space="preserve">Journey</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54afc5f0ffbb2ece3824fb9a4d863756772e2ba"/>
    <w:p>
      <w:pPr>
        <w:pStyle w:val="Heading1"/>
      </w:pPr>
      <w:r>
        <w:t xml:space="preserve">The Soulful Harmony: The Evolution and Essence of the Musician in Malaysia Kuala Lumpur</w:t>
      </w:r>
    </w:p>
    <w:p>
      <w:pPr>
        <w:pStyle w:val="FirstParagraph"/>
      </w:pPr>
      <w:r>
        <w:t xml:space="preserve">In the vibrant tapestry of global culture, few cities pulsate with as much rhythmic diversity and cultural synthesis as</w:t>
      </w:r>
      <w:r>
        <w:t xml:space="preserve"> </w:t>
      </w:r>
      <w:r>
        <w:rPr>
          <w:bCs/>
          <w:b/>
        </w:rPr>
        <w:t xml:space="preserve">Malaysia Kuala Lumpur</w:t>
      </w:r>
      <w:r>
        <w:t xml:space="preserve">. This metropolis is not merely a financial hub or a tourist destination; it is a living, breathing symphony where history meets modernity. At the center of this sonic landscape stands the figure of the</w:t>
      </w:r>
      <w:r>
        <w:t xml:space="preserve"> </w:t>
      </w:r>
      <w:r>
        <w:rPr>
          <w:bCs/>
          <w:b/>
        </w:rPr>
        <w:t xml:space="preserve">musician</w:t>
      </w:r>
      <w:r>
        <w:t xml:space="preserve">, an artist who serves as both a custodian of tradition and an innovator for the future. To understand the cultural heartbeat of</w:t>
      </w:r>
      <w:r>
        <w:t xml:space="preserve"> </w:t>
      </w:r>
      <w:r>
        <w:rPr>
          <w:bCs/>
          <w:b/>
        </w:rPr>
        <w:t xml:space="preserve">Malaysia Kuala Lumpur</w:t>
      </w:r>
      <w:r>
        <w:t xml:space="preserve">, one must delve into the multifaceted role, challenges, and triumphs of its local musicians. This essay explores how these artists navigate a complex identity landscape to create music that resonates locally and globally.</w:t>
      </w:r>
    </w:p>
    <w:bookmarkStart w:id="20" w:name="X7e5ca54585a508f694c2c2c16a2e4429f0cb41a"/>
    <w:p>
      <w:pPr>
        <w:pStyle w:val="Heading2"/>
      </w:pPr>
      <w:r>
        <w:t xml:space="preserve">The Crossroads of Tradition and Modernity</w:t>
      </w:r>
    </w:p>
    <w:p>
      <w:pPr>
        <w:pStyle w:val="FirstParagraph"/>
      </w:pPr>
      <w:r>
        <w:rPr>
          <w:bCs/>
          <w:b/>
        </w:rPr>
        <w:t xml:space="preserve">Malaysia Kuala Lumpur</w:t>
      </w:r>
      <w:r>
        <w:t xml:space="preserve"> </w:t>
      </w:r>
      <w:r>
        <w:t xml:space="preserve">is a city defined by its multicultural fabric, comprising significant Malay, Chinese, Indian, and indigenous communities. For the local</w:t>
      </w:r>
      <w:r>
        <w:t xml:space="preserve"> </w:t>
      </w:r>
      <w:r>
        <w:rPr>
          <w:bCs/>
          <w:b/>
        </w:rPr>
        <w:t xml:space="preserve">musician</w:t>
      </w:r>
      <w:r>
        <w:t xml:space="preserve">, this diversity is not just a demographic statistic but a profound source of inspiration. The traditional sounds of the gamelan orchestra from the Malay archipelago often mingle with the pentatonic melodies favored in Chinese folk traditions and the complex rhythmic structures of Indian classical music. In</w:t>
      </w:r>
      <w:r>
        <w:t xml:space="preserve"> </w:t>
      </w:r>
      <w:r>
        <w:rPr>
          <w:bCs/>
          <w:b/>
        </w:rPr>
        <w:t xml:space="preserve">Malaysia Kuala Lumpur</w:t>
      </w:r>
      <w:r>
        <w:t xml:space="preserve">, it is increasingly common to hear these disparate elements fused together, creating a unique sonic palette that is distinctly local yet universally appealing.</w:t>
      </w:r>
    </w:p>
    <w:p>
      <w:pPr>
        <w:pStyle w:val="BodyText"/>
      </w:pPr>
      <w:r>
        <w:t xml:space="preserve">The modern</w:t>
      </w:r>
      <w:r>
        <w:t xml:space="preserve"> </w:t>
      </w:r>
      <w:r>
        <w:rPr>
          <w:bCs/>
          <w:b/>
        </w:rPr>
        <w:t xml:space="preserve">musician</w:t>
      </w:r>
      <w:r>
        <w:t xml:space="preserve"> </w:t>
      </w:r>
      <w:r>
        <w:t xml:space="preserve">in this region often begins their journey by mastering traditional instruments—such as the erhu, tabla, or suling—before integrating them into contemporary genres like jazz, hip-hop, or electronic dance music. This fusion is not accidental; it is a deliberate artistic choice to reflect the hybrid identity of</w:t>
      </w:r>
      <w:r>
        <w:t xml:space="preserve"> </w:t>
      </w:r>
      <w:r>
        <w:rPr>
          <w:bCs/>
          <w:b/>
        </w:rPr>
        <w:t xml:space="preserve">Malaysia Kuala Lumpur</w:t>
      </w:r>
      <w:r>
        <w:t xml:space="preserve">. By bridging the gap between ancestral roots and modern expression, these artists preserve cultural heritage while making it relevant to contemporary audiences.</w:t>
      </w:r>
    </w:p>
    <w:bookmarkEnd w:id="20"/>
    <w:bookmarkStart w:id="21" w:name="X8db45d82886492b2da9fdf11675b233d220efd0"/>
    <w:p>
      <w:pPr>
        <w:pStyle w:val="Heading2"/>
      </w:pPr>
      <w:r>
        <w:t xml:space="preserve">The Urban Canvas: Venues and Performance Spaces</w:t>
      </w:r>
    </w:p>
    <w:p>
      <w:pPr>
        <w:pStyle w:val="FirstParagraph"/>
      </w:pPr>
      <w:r>
        <w:t xml:space="preserve">The physical environment of</w:t>
      </w:r>
      <w:r>
        <w:t xml:space="preserve"> </w:t>
      </w:r>
      <w:r>
        <w:rPr>
          <w:bCs/>
          <w:b/>
        </w:rPr>
        <w:t xml:space="preserve">Malaysia Kuala Lumpur</w:t>
      </w:r>
      <w:r>
        <w:t xml:space="preserve"> </w:t>
      </w:r>
      <w:r>
        <w:t xml:space="preserve">plays a crucial role in shaping the output of its musicians. The city has undergone a remarkable transformation over the last two decades, evolving from a colonial outpost into a futuristic skyline dominated by skyscrapers like the Petronas Twin Towers. Yet, amidst this concrete jungle, vibrant underground scenes have thrived. From the intimate jazz clubs in Bukit Bintang to the open-air stages at public parks and cultural centers like Wisma Muzik Malaysia,</w:t>
      </w:r>
      <w:r>
        <w:t xml:space="preserve"> </w:t>
      </w:r>
      <w:r>
        <w:rPr>
          <w:bCs/>
          <w:b/>
        </w:rPr>
        <w:t xml:space="preserve">Malaysia Kuala Lumpur</w:t>
      </w:r>
      <w:r>
        <w:t xml:space="preserve"> </w:t>
      </w:r>
      <w:r>
        <w:t xml:space="preserve">provides a diverse range of platforms for artistic expression.</w:t>
      </w:r>
    </w:p>
    <w:p>
      <w:pPr>
        <w:pStyle w:val="BodyText"/>
      </w:pPr>
      <w:r>
        <w:t xml:space="preserve">The independent music scene has flourished due to this accessibility. Emerging bands and solo artists find themselves performing in eclectic venues that range from historic shophouses converted into galleries and cafes to large-scale outdoor festivals. These spaces allow the</w:t>
      </w:r>
      <w:r>
        <w:t xml:space="preserve"> </w:t>
      </w:r>
      <w:r>
        <w:rPr>
          <w:bCs/>
          <w:b/>
        </w:rPr>
        <w:t xml:space="preserve">musician</w:t>
      </w:r>
      <w:r>
        <w:t xml:space="preserve"> </w:t>
      </w:r>
      <w:r>
        <w:t xml:space="preserve">to experiment with different formats, engaging directly with an audience that is increasingly sophisticated and open-minded. The urban rhythm of</w:t>
      </w:r>
      <w:r>
        <w:t xml:space="preserve"> </w:t>
      </w:r>
      <w:r>
        <w:rPr>
          <w:bCs/>
          <w:b/>
        </w:rPr>
        <w:t xml:space="preserve">Malaysia Kuala Lumpur</w:t>
      </w:r>
      <w:r>
        <w:t xml:space="preserve">, with its bustling traffic and vibrant nightlife, subtly influences the tempo and mood of the music produced within its borders.</w:t>
      </w:r>
    </w:p>
    <w:bookmarkEnd w:id="21"/>
    <w:bookmarkStart w:id="22" w:name="X9857909890180279c00b4649eaaaa6e89a26d77"/>
    <w:p>
      <w:pPr>
        <w:pStyle w:val="Heading2"/>
      </w:pPr>
      <w:r>
        <w:t xml:space="preserve">Challenges Faced by the Contemporary Musician</w:t>
      </w:r>
    </w:p>
    <w:p>
      <w:pPr>
        <w:pStyle w:val="FirstParagraph"/>
      </w:pPr>
      <w:r>
        <w:t xml:space="preserve">Navigating the industry in</w:t>
      </w:r>
      <w:r>
        <w:t xml:space="preserve"> </w:t>
      </w:r>
      <w:r>
        <w:rPr>
          <w:bCs/>
          <w:b/>
        </w:rPr>
        <w:t xml:space="preserve">Malaysia Kuala Lumpur</w:t>
      </w:r>
      <w:r>
        <w:t xml:space="preserve">, however, is not without its hurdles. The local</w:t>
      </w:r>
      <w:r>
        <w:t xml:space="preserve"> </w:t>
      </w:r>
      <w:r>
        <w:rPr>
          <w:bCs/>
          <w:b/>
        </w:rPr>
        <w:t xml:space="preserve">musician</w:t>
      </w:r>
      <w:r>
        <w:t xml:space="preserve"> </w:t>
      </w:r>
      <w:r>
        <w:t xml:space="preserve">often faces significant structural challenges, including limited funding for independent arts and a regulatory environment that can sometimes be restrictive regarding content. Furthermore, the dominance of global pop culture means that local artists must work harder to distinguish themselves in a crowded digital marketplace.</w:t>
      </w:r>
    </w:p>
    <w:p>
      <w:pPr>
        <w:pStyle w:val="BodyText"/>
      </w:pPr>
      <w:r>
        <w:t xml:space="preserve">"The struggle of the Malaysian musician is not just about finding an audience, but about defining a sound that is authentically ours without being confined by traditional expectations."</w:t>
      </w:r>
    </w:p>
    <w:p>
      <w:pPr>
        <w:pStyle w:val="BodyText"/>
      </w:pPr>
      <w:r>
        <w:t xml:space="preserve">Additionally, the economic pressures of maintaining a career in the arts can be daunting. Unlike in some Western markets where music streaming platforms provide more sustainable revenue streams for niche artists, emerging talents in</w:t>
      </w:r>
      <w:r>
        <w:t xml:space="preserve"> </w:t>
      </w:r>
      <w:r>
        <w:rPr>
          <w:bCs/>
          <w:b/>
        </w:rPr>
        <w:t xml:space="preserve">Malaysia Kuala Lumpur</w:t>
      </w:r>
    </w:p>
    <w:bookmarkEnd w:id="22"/>
    <w:bookmarkStart w:id="23" w:name="digital-influence-and-global-reach"/>
    <w:p>
      <w:pPr>
        <w:pStyle w:val="Heading2"/>
      </w:pPr>
      <w:r>
        <w:t xml:space="preserve">Digital Influence and Global Reach</w:t>
      </w:r>
    </w:p>
    <w:p>
      <w:pPr>
        <w:pStyle w:val="FirstParagraph"/>
      </w:pPr>
      <w:r>
        <w:t xml:space="preserve">In recent years, technology has become a powerful ally for the</w:t>
      </w:r>
      <w:r>
        <w:t xml:space="preserve"> </w:t>
      </w:r>
      <w:r>
        <w:rPr>
          <w:bCs/>
          <w:b/>
        </w:rPr>
        <w:t xml:space="preserve">musician</w:t>
      </w:r>
      <w:r>
        <w:t xml:space="preserve"> </w:t>
      </w:r>
      <w:r>
        <w:t xml:space="preserve">in</w:t>
      </w:r>
      <w:r>
        <w:t xml:space="preserve"> </w:t>
      </w:r>
      <w:r>
        <w:rPr>
          <w:bCs/>
          <w:b/>
        </w:rPr>
        <w:t xml:space="preserve">Malaysia Kuala Lumpur</w:t>
      </w:r>
      <w:r>
        <w:t xml:space="preserve">. Social media platforms and streaming services have democratized music distribution, allowing local artists to bypass traditional gatekeepers. A song recorded in a home studio in Subang Jaya can quickly gain traction on TikTok or Spotify, reaching listeners across Southeast Asia and beyond. This digital shift has empowered young musicians to experiment with viral trends while maintaining their artistic integrity.</w:t>
      </w:r>
    </w:p>
    <w:p>
      <w:pPr>
        <w:pStyle w:val="BodyText"/>
      </w:pPr>
      <w:r>
        <w:t xml:space="preserve">Moreover, collaborations between Malaysian artists and international producers have increased, further elevating the profile of</w:t>
      </w:r>
      <w:r>
        <w:t xml:space="preserve"> </w:t>
      </w:r>
      <w:r>
        <w:rPr>
          <w:bCs/>
          <w:b/>
        </w:rPr>
        <w:t xml:space="preserve">Malaysia Kuala Lumpur</w:t>
      </w:r>
      <w:r>
        <w:t xml:space="preserve"> </w:t>
      </w:r>
      <w:r>
        <w:t xml:space="preserve">as a creative hub. These global connections bring new techniques and perspectives back to the local scene, enriching the work of domestic musicians. The diaspora also plays a crucial role; many Malaysian musicians living abroad maintain strong ties to their homeland, often returning to perform or collaborate with peers in</w:t>
      </w:r>
      <w:r>
        <w:t xml:space="preserve"> </w:t>
      </w:r>
      <w:r>
        <w:rPr>
          <w:bCs/>
          <w:b/>
        </w:rPr>
        <w:t xml:space="preserve">Malaysia Kuala Lumpur</w:t>
      </w:r>
      <w:r>
        <w:t xml:space="preserve">, thus creating a transnational network of artistic exchange.</w:t>
      </w:r>
    </w:p>
    <w:bookmarkEnd w:id="23"/>
    <w:bookmarkStart w:id="24" w:name="Xce3cab764efa8530738a8016550496619460aef"/>
    <w:p>
      <w:pPr>
        <w:pStyle w:val="Heading2"/>
      </w:pPr>
      <w:r>
        <w:t xml:space="preserve">The Future Landscape: Innovation and Preservation</w:t>
      </w:r>
    </w:p>
    <w:p>
      <w:pPr>
        <w:pStyle w:val="FirstParagraph"/>
      </w:pPr>
      <w:r>
        <w:t xml:space="preserve">Looking ahead, the future for the</w:t>
      </w:r>
      <w:r>
        <w:t xml:space="preserve"> </w:t>
      </w:r>
      <w:r>
        <w:rPr>
          <w:bCs/>
          <w:b/>
        </w:rPr>
        <w:t xml:space="preserve">musician</w:t>
      </w:r>
      <w:r>
        <w:t xml:space="preserve"> </w:t>
      </w:r>
      <w:r>
        <w:t xml:space="preserve">in</w:t>
      </w:r>
      <w:r>
        <w:t xml:space="preserve"> </w:t>
      </w:r>
      <w:r>
        <w:rPr>
          <w:bCs/>
          <w:b/>
        </w:rPr>
        <w:t xml:space="preserve">Malaysia Kuala Lumpur</w:t>
      </w:r>
    </w:p>
    <w:p>
      <w:pPr>
        <w:pStyle w:val="BodyText"/>
      </w:pPr>
      <w:r>
        <w:t xml:space="preserve">The role of education is also becoming increasingly vital. Institutions in</w:t>
      </w:r>
      <w:r>
        <w:t xml:space="preserve"> </w:t>
      </w:r>
      <w:r>
        <w:rPr>
          <w:bCs/>
          <w:b/>
        </w:rPr>
        <w:t xml:space="preserve">Malaysia Kuala Lumpur</w:t>
      </w:r>
      <w:r>
        <w:t xml:space="preserve"> </w:t>
      </w:r>
      <w:r>
        <w:t xml:space="preserve">are beginning to offer more comprehensive programs that blend technical musical skills with business acumen and digital literacy. This holistic approach prepares the next generation of musicians not just to create art, but to navigate the industry sustainably.</w:t>
      </w:r>
    </w:p>
    <w:p>
      <w:pPr>
        <w:pStyle w:val="BodyText"/>
      </w:pPr>
      <w:r>
        <w:t xml:space="preserve">In conclusion, the musician in</w:t>
      </w:r>
      <w:r>
        <w:t xml:space="preserve"> </w:t>
      </w:r>
      <w:r>
        <w:rPr>
          <w:bCs/>
          <w:b/>
        </w:rPr>
        <w:t xml:space="preserve">Malaysia Kuala Lumpur</w:t>
      </w:r>
      <w:r>
        <w:t xml:space="preserve"> </w:t>
      </w:r>
      <w:r>
        <w:t xml:space="preserve">is a vital cultural architect. They weave together threads of tradition and innovation, local and global, acoustic and digital. Their work reflects the dynamic spirit of a city that refuses to stand still. As long as there are stories to tell and emotions to convey, the</w:t>
      </w:r>
    </w:p>
    <w:p>
      <w:pPr>
        <w:pStyle w:val="BodyText"/>
      </w:pPr>
      <w:r>
        <w:t xml:space="preserve">musician will continue to be the heartbeat of</w:t>
      </w:r>
      <w:r>
        <w:t xml:space="preserve"> </w:t>
      </w:r>
      <w:r>
        <w:rPr>
          <w:bCs/>
          <w:b/>
        </w:rPr>
        <w:t xml:space="preserve">Malaysia Kuala Lumpur</w:t>
      </w:r>
      <w:r>
        <w:t xml:space="preserve">, ensuring that its cultural symphony remains rich, diverse, and endlessly evolving.</w:t>
      </w:r>
    </w:p>
    <w:p>
      <w:pPr>
        <w:pStyle w:val="BodyText"/>
      </w:pPr>
      <w:r>
        <w:t xml:space="preserve">The journey of music in this city is far from over; it is merely entering a new movement. With every chord struck and every lyric written, these artists contribute to the ongoing narrative of</w:t>
      </w:r>
      <w:r>
        <w:t xml:space="preserve"> </w:t>
      </w:r>
      <w:r>
        <w:rPr>
          <w:bCs/>
          <w:b/>
        </w:rPr>
        <w:t xml:space="preserve">Malaysia Kuala Lumpur</w:t>
      </w:r>
      <w:r>
        <w:t xml:space="preserve">, proving that music remains one of the most powerful languages for connecting humanity across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Soulful Harmony: A Musician's Journey in Malaysia Kuala Lumpur</dc:title>
  <dc:creator/>
  <dc:language>en</dc:language>
  <cp:keywords/>
  <dcterms:created xsi:type="dcterms:W3CDTF">2026-07-29T18:21:07Z</dcterms:created>
  <dcterms:modified xsi:type="dcterms:W3CDTF">2026-07-29T18:21:07Z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