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Rhythmic</w:t>
      </w:r>
      <w:r>
        <w:t xml:space="preserve"> </w:t>
      </w:r>
      <w:r>
        <w:t xml:space="preserve">Soul:</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Mexico</w:t>
      </w:r>
      <w:r>
        <w:t xml:space="preserve"> </w:t>
      </w:r>
      <w:r>
        <w:t xml:space="preserve">City</w:t>
      </w:r>
    </w:p>
    <w:bookmarkStart w:id="20" w:name="X59050a4e7dc20e5d1e99355988cbeb031c6ed0f"/>
    <w:p>
      <w:pPr>
        <w:pStyle w:val="Heading1"/>
      </w:pPr>
      <w:r>
        <w:t xml:space="preserve">The Resonant Heartbeat: The Role of the Musician in Mexico City</w:t>
      </w:r>
    </w:p>
    <w:p>
      <w:pPr>
        <w:pStyle w:val="FirstParagraph"/>
      </w:pPr>
      <w:r>
        <w:t xml:space="preserve">In the vast, sprawling tapestry of global urban centers, few places pulse with as raw and electric a cultural energy as Mexico City. As the capital of one of the most culturally rich nations on Earth, this metropolis serves not merely as a political or economic hub, but as a living museum and an active laboratory for artistic expression. At the very center of this artistic ecosystem stands the</w:t>
      </w:r>
      <w:r>
        <w:t xml:space="preserve"> </w:t>
      </w:r>
      <w:r>
        <w:rPr>
          <w:bCs/>
          <w:b/>
        </w:rPr>
        <w:t xml:space="preserve">Musician</w:t>
      </w:r>
      <w:r>
        <w:t xml:space="preserve">. To understand Mexico City is to listen to its soundtrack, a complex symphony woven from indigenous rhythms, colonial harmonies, revolutionary chants, and modern beats. This essay explores the profound significance of the musician within this specific context, examining how they serve as historians, social critics, and unifiers in one of the world's most dynamic urban landscapes.</w:t>
      </w:r>
    </w:p>
    <w:p>
      <w:pPr>
        <w:pStyle w:val="BodyText"/>
      </w:pPr>
      <w:r>
        <w:t xml:space="preserve">The history of Mexico City is inextricably linked to sound. Long before it became a sprawling megalopolis known locally as "Chilangolandia," the valley was home to Tenochtitlan, where drums and flutes dictated the rhythms of religious ceremony and daily life. Today, that ancestral echo remains. The modern musician in Mexico City does not start from zero; they step onto a stage prepared by centuries of acoustic tradition. Whether one hears the haunting melodies of marimba music echoing from the southern states or the intricate percussion of indigenous groups in northern markets, there is a continuous thread connecting past and present. The contemporary</w:t>
      </w:r>
      <w:r>
        <w:t xml:space="preserve"> </w:t>
      </w:r>
      <w:r>
        <w:rPr>
          <w:bCs/>
          <w:b/>
        </w:rPr>
        <w:t xml:space="preserve">Mexico City</w:t>
      </w:r>
      <w:r>
        <w:t xml:space="preserve"> </w:t>
      </w:r>
      <w:r>
        <w:t xml:space="preserve">musician is often a curator of this heritage, blending traditional instruments with electronic production to create sounds that are distinctly Mexican yet globally relevant. This fusion allows for the preservation of identity while embracing modernity, ensuring that the voice of the region remains vibrant and audible.</w:t>
      </w:r>
    </w:p>
    <w:p>
      <w:pPr>
        <w:pStyle w:val="BodyText"/>
      </w:pPr>
      <w:r>
        <w:t xml:space="preserve">Beyond their role as preservers of tradition, musicians in Mexico City act as vital social commentators. The city is a place of stark contrasts, where opulent neighborhoods sit adjacent to bustling informal markets and marginalized communities. In such an environment, art becomes a necessary outlet for expression and critique. Throughout history, from the</w:t>
      </w:r>
      <w:r>
        <w:t xml:space="preserve"> </w:t>
      </w:r>
      <w:r>
        <w:rPr>
          <w:iCs/>
          <w:i/>
        </w:rPr>
        <w:t xml:space="preserve">Nueva Canción</w:t>
      </w:r>
      <w:r>
        <w:t xml:space="preserve"> </w:t>
      </w:r>
      <w:r>
        <w:t xml:space="preserve">movement to contemporary hip-hop scenes in neighborhoods like Tepito or Doctores, the musician has served as the voice of the people. They articulate grievances regarding inequality, corruption, and violence while simultaneously celebrating resilience and community spirit. In Mexico City’s underground clubs and open-air plazas, lyrics often function as news reports from the front lines of social struggle. The musician here is not just an entertainer but a witness, using their platform to demand justice and foster empathy among diverse audiences.</w:t>
      </w:r>
    </w:p>
    <w:p>
      <w:pPr>
        <w:pStyle w:val="BodyText"/>
      </w:pPr>
      <w:r>
        <w:t xml:space="preserve">Furthermore, the economic impact of the musician in this region cannot be overstated. Mexico City boasts one of the most robust creative economies in Latin America. The presence of renowned festivals such as Vive Latino, Palafest, and Sonido Corto attracts international tourists and invests heavily in local talent. These events provide a crucial ecosystem for musicians to thrive, offering venues that range from massive stadiums to intimate basement bars. This diversity of spaces ensures that both emerging artists and established legends have room to grow. The musician contributes directly to the city’s tourism industry, drawing visitors who come specifically for the concerts and live performances. Consequently, supporting local music is not just a cultural imperative but an economic strategy that sustains jobs in hospitality, transportation, and event management across</w:t>
      </w:r>
      <w:r>
        <w:t xml:space="preserve"> </w:t>
      </w:r>
      <w:r>
        <w:rPr>
          <w:bCs/>
          <w:b/>
        </w:rPr>
        <w:t xml:space="preserve">Mexico City</w:t>
      </w:r>
      <w:r>
        <w:t xml:space="preserve">.</w:t>
      </w:r>
    </w:p>
    <w:p>
      <w:pPr>
        <w:pStyle w:val="BodyText"/>
      </w:pPr>
      <w:r>
        <w:t xml:space="preserve">The social cohesion provided by music in this vast metropolis is another critical aspect. With a population exceeding nine million people within its limits and nearly twenty million in the greater metropolitan area, anonymity can be a common experience for residents. Music breaks down these barriers. In public squares like Alameda Central or Zócalo, one might find mariachi bands serenading couples alongside street performers playing rock en español or electronic DJs spinning techno sets just blocks away from traditional dance troupes. These moments of shared auditory experience create a sense of communal belonging. They remind citizens that despite their socioeconomic differences, they are part of the same cultural fabric. The musician facilitates these interactions, acting as a bridge between disparate social groups and fostering a unique urban solidarity.</w:t>
      </w:r>
    </w:p>
    <w:p>
      <w:pPr>
        <w:pStyle w:val="BodyText"/>
      </w:pPr>
      <w:r>
        <w:t xml:space="preserve">Moreover, the genre diversity in Mexico City reflects its demographic complexity. One can hear cumbia sung in indigenous languages on one corner and experimental jazz on another. This polyphony of sound is a testament to the city’s openness to migration from within Mexico and from abroad. Musicians who relocate to the capital bring their regional styles, enriching the local soundscape and challenging existing norms. This constant influx of new influences keeps Mexican musical culture dynamic and evolving. The</w:t>
      </w:r>
      <w:r>
        <w:t xml:space="preserve"> </w:t>
      </w:r>
      <w:r>
        <w:rPr>
          <w:bCs/>
          <w:b/>
        </w:rPr>
        <w:t xml:space="preserve">Mexico City</w:t>
      </w:r>
      <w:r>
        <w:t xml:space="preserve"> </w:t>
      </w:r>
      <w:r>
        <w:t xml:space="preserve">musician is thus a hybrid figure, constantly absorbing external influences while rooting themselves in local reality. This adaptability allows them to navigate the fast-paced nature of urban life, creating art that speaks to both long-time residents and newcomers alike.</w:t>
      </w:r>
    </w:p>
    <w:p>
      <w:pPr>
        <w:pStyle w:val="BodyText"/>
      </w:pPr>
      <w:r>
        <w:t xml:space="preserve">In conclusion, the musician in Mexico City occupies a position of immense cultural and social importance. They are not merely background noise to the bustling streets but are central architects of the city’s identity. By preserving historical traditions, critiquing social injustices, driving economic activity through creative industries, and fostering community cohesion across diverse populations, they embody the spirit of this extraordinary metropolis. As</w:t>
      </w:r>
      <w:r>
        <w:t xml:space="preserve"> </w:t>
      </w:r>
      <w:r>
        <w:rPr>
          <w:bCs/>
          <w:b/>
        </w:rPr>
        <w:t xml:space="preserve">Mexico City</w:t>
      </w:r>
      <w:r>
        <w:t xml:space="preserve"> </w:t>
      </w:r>
      <w:r>
        <w:t xml:space="preserve">continues to grow and transform in the twenty-first century, its musicians will undoubtedly remain at the forefront of change. They provide the rhythm by which millions march through their daily lives, offering both an escape from reality and a deeper understanding of it. To listen to a musician in this city is to listen to the soul of Mexico itself—complex, resilient, vibrant, and unapologetically alive.</w:t>
      </w:r>
    </w:p>
    <w:p>
      <w:pPr>
        <w:pStyle w:val="BodyText"/>
      </w:pPr>
      <w:r>
        <w:t xml:space="preserve">© 2023 Cultural Studies Series | Essay on Urban Musicology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Rhythmic Soul: An Essay on the Musician in Mexico City</dc:title>
  <dc:creator/>
  <dc:language>en</dc:language>
  <cp:keywords/>
  <dcterms:created xsi:type="dcterms:W3CDTF">2026-07-29T23:09:36Z</dcterms:created>
  <dcterms:modified xsi:type="dcterms:W3CDTF">2026-07-29T23:09:36Z</dcterms:modified>
</cp:coreProperties>
</file>

<file path=docProps/custom.xml><?xml version="1.0" encoding="utf-8"?>
<Properties xmlns="http://schemas.openxmlformats.org/officeDocument/2006/custom-properties" xmlns:vt="http://schemas.openxmlformats.org/officeDocument/2006/docPropsVTypes"/>
</file>