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7d59db857acf117b8830a2020cb2c72e0e7e6d7"/>
    <w:p>
      <w:pPr>
        <w:pStyle w:val="Heading1"/>
      </w:pPr>
      <w:r>
        <w:t xml:space="preserve">The Soul of the City: The Musician in South Africa Cape Town</w:t>
      </w:r>
    </w:p>
    <w:p>
      <w:pPr>
        <w:pStyle w:val="FirstParagraph"/>
      </w:pPr>
      <w:r>
        <w:t xml:space="preserve">In the vibrant tapestry of global culture, few cities pulse with as much rhythmic intensity and emotional depth as South Africa Cape Town. Here, amidst the dramatic backdrop of Table Mountain and the sprawling vastness of the Atlantic Ocean, music is not merely entertainment; it is a language, a history book written in sound, and a survival mechanism. At the heart of this auditory landscape stands the</w:t>
      </w:r>
      <w:r>
        <w:t xml:space="preserve"> </w:t>
      </w:r>
      <w:r>
        <w:rPr>
          <w:bCs/>
          <w:b/>
        </w:rPr>
        <w:t xml:space="preserve">Musician</w:t>
      </w:r>
      <w:r>
        <w:t xml:space="preserve">, an archetype that has evolved through centuries of struggle, joy, colonialism, and ultimate liberation. To understand the cultural fabric of South Africa Cape Town is to understand the pivotal role played by its musicians.</w:t>
      </w:r>
    </w:p>
    <w:bookmarkStart w:id="20" w:name="X4019575834225822c548fdb2bc52e9829033aa1"/>
    <w:p>
      <w:pPr>
        <w:pStyle w:val="Heading2"/>
      </w:pPr>
      <w:r>
        <w:t xml:space="preserve">The Historical Resonance: From Ghoema to Gospel</w:t>
      </w:r>
    </w:p>
    <w:p>
      <w:pPr>
        <w:pStyle w:val="FirstParagraph"/>
      </w:pPr>
      <w:r>
        <w:t xml:space="preserve">The roots of music in South Africa Cape Town are deep and tangled, drawing from indigenous Khoisan rhythms, the forced migrations brought about by the slave trade, and European colonial influences. The traditional "Ghoema" beat, derived from Cape Malay culture and the drums used by enslaved communities on farms outside the city limits during Sundays when they were forbidden to speak but permitted to drum, forms a foundational heartbeat for many genres today. In this context, the</w:t>
      </w:r>
      <w:r>
        <w:t xml:space="preserve"> </w:t>
      </w:r>
      <w:r>
        <w:rPr>
          <w:bCs/>
          <w:b/>
        </w:rPr>
        <w:t xml:space="preserve">Musician</w:t>
      </w:r>
      <w:r>
        <w:t xml:space="preserve"> </w:t>
      </w:r>
      <w:r>
        <w:t xml:space="preserve">was originally a keeper of memory. When words were suppressed under apartheid laws, melodies carried messages of resistance and community solidarity.</w:t>
      </w:r>
    </w:p>
    <w:p>
      <w:pPr>
        <w:pStyle w:val="BodyText"/>
      </w:pPr>
      <w:r>
        <w:t xml:space="preserve">The township jazz scene that emerged in the mid-20th century further cemented the status of the musician as a social commentator. Legends like Hugh Masekela and Miriam Makeba took these local sounds to international stages, proving that music from South Africa Cape Town could transcend political borders. However, their impact was rooted in the grassroots level, where neighborhood bands and choirs kept the spirit alive despite systemic oppression.</w:t>
      </w:r>
    </w:p>
    <w:bookmarkEnd w:id="20"/>
    <w:bookmarkStart w:id="21" w:name="Xa6e07d0f80c8ab3ae2c27b45b501b2861a23590"/>
    <w:p>
      <w:pPr>
        <w:pStyle w:val="Heading2"/>
      </w:pPr>
      <w:r>
        <w:t xml:space="preserve">The Contemporary Canvas: Genre Blending and Innovation</w:t>
      </w:r>
    </w:p>
    <w:p>
      <w:pPr>
        <w:pStyle w:val="FirstParagraph"/>
      </w:pPr>
      <w:r>
        <w:t xml:space="preserve">In modern-day South Africa Cape Town, the definition of a musician has expanded exponentially. The contemporary artist is no longer bound by genre silos. One might find a hip-hop producer sampling traditional Khoi chanting, or an indie rock band incorporating Kwaito beats into their synth-pop arrangements. This fluidity reflects the multicultural reality of the city itself.</w:t>
      </w:r>
    </w:p>
    <w:p>
      <w:pPr>
        <w:pStyle w:val="BodyText"/>
      </w:pPr>
      <w:r>
        <w:t xml:space="preserve">Cape Town is currently experiencing a golden age of musical innovation, often referred to as part of the "New South African Sound." Artists are blending Amapiano, a house music sub-genre that has taken over Africa, with local soul and R&amp;B influences. The</w:t>
      </w:r>
      <w:r>
        <w:t xml:space="preserve"> </w:t>
      </w:r>
      <w:r>
        <w:rPr>
          <w:bCs/>
          <w:b/>
        </w:rPr>
        <w:t xml:space="preserve">Musician</w:t>
      </w:r>
      <w:r>
        <w:t xml:space="preserve"> </w:t>
      </w:r>
      <w:r>
        <w:t xml:space="preserve">in this era is also a digital entrepreneur, leveraging social media platforms to reach global audiences without necessarily leaving their studios in the City Bowl or the Atlantic Seaboard. This democratization of production tools has allowed marginalized voices from areas like Khayelitsha and Mitchells Plain to be heard on an international scale, challenging stereotypes about safety and development in</w:t>
      </w:r>
      <w:r>
        <w:t xml:space="preserve"> </w:t>
      </w:r>
      <w:r>
        <w:rPr>
          <w:bCs/>
          <w:b/>
        </w:rPr>
        <w:t xml:space="preserve">South Africa Cape Town</w:t>
      </w:r>
      <w:r>
        <w:t xml:space="preserve">.</w:t>
      </w:r>
    </w:p>
    <w:bookmarkEnd w:id="21"/>
    <w:bookmarkStart w:id="22" w:name="economic-realities-and-community-impact"/>
    <w:p>
      <w:pPr>
        <w:pStyle w:val="Heading2"/>
      </w:pPr>
      <w:r>
        <w:t xml:space="preserve">Economic Realities and Community Impact</w:t>
      </w:r>
    </w:p>
    <w:p>
      <w:pPr>
        <w:pStyle w:val="FirstParagraph"/>
      </w:pPr>
      <w:r>
        <w:t xml:space="preserve">Despite the artistic flourishing, the life of a musician in South Africa Cape Town is fraught with economic challenges. The gig economy, while offering visibility, often fails to provide stable income for artists who must compete globally for streaming revenue and locally for limited venue spaces. Furthermore, high costs of living and rent in the city can push talented creators away from the very cultural hubs they help sustain.</w:t>
      </w:r>
    </w:p>
    <w:p>
      <w:pPr>
        <w:pStyle w:val="BodyText"/>
      </w:pPr>
      <w:r>
        <w:t xml:space="preserve">However, the social impact of these musicians outweighs their economic struggles in many respects. They serve as educators, therapists, and community builders. In post-apartheid South Africa Cape Town, music programs are vital tools for youth development. Schools and community centers rely on local musicians to provide after-school activities that keep young people engaged and away from crime. The</w:t>
      </w:r>
      <w:r>
        <w:t xml:space="preserve"> </w:t>
      </w:r>
      <w:r>
        <w:rPr>
          <w:bCs/>
          <w:b/>
        </w:rPr>
        <w:t xml:space="preserve">Musician</w:t>
      </w:r>
      <w:r>
        <w:t xml:space="preserve"> </w:t>
      </w:r>
      <w:r>
        <w:t xml:space="preserve">becomes a mentor, teaching discipline through practice and confidence through performance.</w:t>
      </w:r>
    </w:p>
    <w:bookmarkEnd w:id="22"/>
    <w:bookmarkStart w:id="23" w:name="the-role-of-festivals-and-venues"/>
    <w:p>
      <w:pPr>
        <w:pStyle w:val="Heading2"/>
      </w:pPr>
      <w:r>
        <w:t xml:space="preserve">The Role of Festivals and Venues</w:t>
      </w:r>
    </w:p>
    <w:p>
      <w:pPr>
        <w:pStyle w:val="FirstParagraph"/>
      </w:pPr>
      <w:r>
        <w:t xml:space="preserve">Festivals play a crucial role in the ecosystem of music in South Africa Cape Town. Events such as Cape Town International Jazz Festival, Oppikoppi (though slightly north, it influences the region), and smaller boutique festivals like Afropunk Africa provide platforms for both established icons and emerging talents. These events transform the city into a global stage, drawing tourists who contribute to the local economy but more importantly, creating spaces where cross-cultural dialogue can occur through shared auditory experiences.</w:t>
      </w:r>
    </w:p>
    <w:p>
      <w:pPr>
        <w:pStyle w:val="BodyText"/>
      </w:pPr>
      <w:r>
        <w:t xml:space="preserve">Venues range from historic institutions like The Old Biscuit Mill to underground clubs in Woodstock. Each space tells a story of how the city has repurposed industrial and colonial architecture for artistic expression. For the musician, these venues are not just stages; they are sanctuaries where experimentation is encouraged, and where the boundaries between performer and audience often blur.</w:t>
      </w:r>
    </w:p>
    <w:bookmarkEnd w:id="23"/>
    <w:bookmarkStart w:id="24" w:name="conclusion-the-enduring-legacy"/>
    <w:p>
      <w:pPr>
        <w:pStyle w:val="Heading2"/>
      </w:pPr>
      <w:r>
        <w:t xml:space="preserve">Conclusion: The Enduring Legacy</w:t>
      </w:r>
    </w:p>
    <w:p>
      <w:pPr>
        <w:pStyle w:val="FirstParagraph"/>
      </w:pPr>
      <w:r>
        <w:t xml:space="preserve">To define a musician in South Africa Cape Town is to recognize them as a vital organ of the city’s social body. They are historians who preserve the past, innovators who shape the future, and healers who mend present-day fractures. As globalization threatens to homogenize cultural expressions, musicians from this region cling fiercely to their unique sonic identities while simultaneously engaging with global trends.</w:t>
      </w:r>
    </w:p>
    <w:p>
      <w:pPr>
        <w:pStyle w:val="BodyText"/>
      </w:pPr>
      <w:r>
        <w:t xml:space="preserve">The story of music in South Africa Cape Town is one of resilience. It is a narrative told through the saxophone’s wail, the drum’s thunder, and the voice’s whisper. For any observer wishing to grasp the essence of this dynamic metropolis, they need only listen closely to its musicians. They are not just making noise; they are composing the soul of a nation in transition, ensuring that while policies may change and buildings may rise or fall, the rhythm of life—complex, beautiful, and enduring—continues 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City: The Musician in South Africa Cape Town</dc:title>
  <dc:creator/>
  <dc:language>en</dc:language>
  <cp:keywords/>
  <dcterms:created xsi:type="dcterms:W3CDTF">2026-07-29T20:54:16Z</dcterms:created>
  <dcterms:modified xsi:type="dcterms:W3CDTF">2026-07-29T20:54:16Z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