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Harmonious</w:t>
      </w:r>
      <w:r>
        <w:t xml:space="preserve"> </w:t>
      </w:r>
      <w:r>
        <w:t xml:space="preserve">Fusion:</w:t>
      </w:r>
      <w:r>
        <w:t xml:space="preserve"> </w:t>
      </w:r>
      <w:r>
        <w:t xml:space="preserve">Musician,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41fdc25cf14f0ddc3139a8014312d5a3bf45e77"/>
    <w:p>
      <w:pPr>
        <w:pStyle w:val="Heading1"/>
      </w:pPr>
      <w:r>
        <w:t xml:space="preserve">The Harmonious Fusion of Culture and Sound in Abu Dhabi</w:t>
      </w:r>
    </w:p>
    <w:p>
      <w:pPr>
        <w:pStyle w:val="FirstParagraph"/>
      </w:pPr>
      <w:r>
        <w:t xml:space="preserve">In the rapidly evolving landscape of the modern world, few places exemplify the delicate balance between preserving heritage and embracing innovation as vividly as the United Arab Emirates Abu Dhabi. At the heart of this cultural renaissance is a vibrant community where tradition meets avant-garde artistry. Central to this dynamic environment is the role of</w:t>
      </w:r>
      <w:r>
        <w:t xml:space="preserve"> </w:t>
      </w:r>
      <w:r>
        <w:rPr>
          <w:bCs/>
          <w:b/>
        </w:rPr>
        <w:t xml:space="preserve">Musician</w:t>
      </w:r>
      <w:r>
        <w:t xml:space="preserve">, who serves not merely as an entertainer, but as a cultural bridge, a storyteller, and an architect of emotional connection within one of the Middle East’s most significant capital cities.</w:t>
      </w:r>
    </w:p>
    <w:bookmarkStart w:id="20" w:name="X9936c6d10b1761f0f8eea7302be7c78b63f535a"/>
    <w:p>
      <w:pPr>
        <w:pStyle w:val="Heading2"/>
      </w:pPr>
      <w:r>
        <w:t xml:space="preserve">The Historical Tapestry: Roots in Al Ain and Abu Dhabi</w:t>
      </w:r>
    </w:p>
    <w:p>
      <w:pPr>
        <w:pStyle w:val="FirstParagraph"/>
      </w:pPr>
      <w:r>
        <w:t xml:space="preserve">To understand the contemporary significance of music in the</w:t>
      </w:r>
      <w:r>
        <w:t xml:space="preserve"> </w:t>
      </w:r>
      <w:r>
        <w:rPr>
          <w:bCs/>
          <w:b/>
        </w:rPr>
        <w:t xml:space="preserve">United Arab Emirates Abu Dhabi</w:t>
      </w:r>
      <w:r>
        <w:t xml:space="preserve">, one must first look to its historical roots. For centuries, music has been an integral part of Emirati identity. Traditional forms such as Al Ayyala (sword dance), Reemah, and Sadu weaving songs were not just performances but communal rituals that strengthened social bonds in Bedouin society. The voice was the primary instrument, accompanied by simple percussion like the Mirwas (a drum) and wind instruments like the Rabana.</w:t>
      </w:r>
    </w:p>
    <w:p>
      <w:pPr>
        <w:pStyle w:val="BodyText"/>
      </w:pPr>
      <w:r>
        <w:t xml:space="preserve">As Abu Dhabi transitioned from a fishing village to a global metropolis, these traditional sounds did not disappear; rather, they evolved. Today’s</w:t>
      </w:r>
      <w:r>
        <w:t xml:space="preserve"> </w:t>
      </w:r>
      <w:r>
        <w:rPr>
          <w:bCs/>
          <w:b/>
        </w:rPr>
        <w:t xml:space="preserve">Musician</w:t>
      </w:r>
      <w:r>
        <w:t xml:space="preserve"> </w:t>
      </w:r>
      <w:r>
        <w:t xml:space="preserve">in Abu Dhabi carries this legacy. They are often trained in classical Arabic Maqam scales while simultaneously engaging with Western harmonic structures. This dual competence allows them to navigate the complex musical landscape of the</w:t>
      </w:r>
      <w:r>
        <w:t xml:space="preserve"> </w:t>
      </w:r>
      <w:r>
        <w:rPr>
          <w:bCs/>
          <w:b/>
        </w:rPr>
        <w:t xml:space="preserve">United Arab Emirates Abu Dhabi</w:t>
      </w:r>
      <w:r>
        <w:t xml:space="preserve">, honoring the ancestors’ melodies while speaking a universal language that resonates with an international audience.</w:t>
      </w:r>
    </w:p>
    <w:bookmarkEnd w:id="20"/>
    <w:bookmarkStart w:id="21" w:name="X2c9a2cbb4eafee179d5c7f11cd3ae43be3264e2"/>
    <w:p>
      <w:pPr>
        <w:pStyle w:val="Heading2"/>
      </w:pPr>
      <w:r>
        <w:t xml:space="preserve">The Modern Renaissance: Arts Districts and Infrastructure</w:t>
      </w:r>
    </w:p>
    <w:p>
      <w:pPr>
        <w:pStyle w:val="FirstParagraph"/>
      </w:pPr>
      <w:r>
        <w:t xml:space="preserve">In recent years, Abu Dhabi has made unprecedented investments in cultural infrastructure. The opening of the Louvre Abu Dhabi on Saadiyat Island marked a new era for arts appreciation. However, it is not just visual arts that are flourishing; the auditory landscape has undergone a similar transformation. Institutions such as Etihad Arena and the recently inaugurated Zayed National Museum have become stages where local and international</w:t>
      </w:r>
      <w:r>
        <w:t xml:space="preserve"> </w:t>
      </w:r>
      <w:r>
        <w:rPr>
          <w:bCs/>
          <w:b/>
        </w:rPr>
        <w:t xml:space="preserve">Musician</w:t>
      </w:r>
      <w:r>
        <w:t xml:space="preserve"> </w:t>
      </w:r>
      <w:r>
        <w:t xml:space="preserve">profiles intersect.</w:t>
      </w:r>
    </w:p>
    <w:p>
      <w:pPr>
        <w:pStyle w:val="BodyText"/>
      </w:pPr>
      <w:r>
        <w:t xml:space="preserve">The Abu Dhabi Music &amp; Arts Foundation (MADAF) plays a pivotal role in this ecosystem. By providing platforms for young talent, MADAF ensures that the next generation of</w:t>
      </w:r>
      <w:r>
        <w:t xml:space="preserve"> </w:t>
      </w:r>
      <w:r>
        <w:rPr>
          <w:bCs/>
          <w:b/>
        </w:rPr>
        <w:t xml:space="preserve">Musician</w:t>
      </w:r>
      <w:r>
        <w:t xml:space="preserve">s in the</w:t>
      </w:r>
      <w:r>
        <w:t xml:space="preserve"> </w:t>
      </w:r>
      <w:r>
        <w:rPr>
          <w:bCs/>
          <w:b/>
        </w:rPr>
        <w:t xml:space="preserve">United Arab Emirates Abu Dhabi</w:t>
      </w:r>
      <w:r>
        <w:t xml:space="preserve"> </w:t>
      </w:r>
      <w:r>
        <w:t xml:space="preserve">has access to resources, mentorship, and visibility. This institutional support has created a safe harbor for artistic experimentation. We now see fusion genres emerging that blend Omani Yowlah with electronic beats or combine traditional Emirati poetry with jazz improvisations. These innovations are possible because the city provides an environment where risk-taking is encouraged.</w:t>
      </w:r>
    </w:p>
    <w:bookmarkEnd w:id="21"/>
    <w:bookmarkStart w:id="22" w:name="X57d59676272e6293be9e9ba19b935f8c8577ca9"/>
    <w:p>
      <w:pPr>
        <w:pStyle w:val="Heading2"/>
      </w:pPr>
      <w:r>
        <w:t xml:space="preserve">The Role of the Musician as Cultural Ambassador</w:t>
      </w:r>
    </w:p>
    <w:p>
      <w:pPr>
        <w:pStyle w:val="FirstParagraph"/>
      </w:pPr>
      <w:r>
        <w:t xml:space="preserve">In a</w:t>
      </w:r>
      <w:r>
        <w:t xml:space="preserve"> </w:t>
      </w:r>
      <w:r>
        <w:rPr>
          <w:bCs/>
          <w:b/>
        </w:rPr>
        <w:t xml:space="preserve">United Arab Emirates Abu Dhabi</w:t>
      </w:r>
      <w:r>
        <w:t xml:space="preserve"> </w:t>
      </w:r>
      <w:r>
        <w:t xml:space="preserve">context, characterized by a diverse expatriate population that far outnumbers locals, the role of the</w:t>
      </w:r>
      <w:r>
        <w:t xml:space="preserve"> </w:t>
      </w:r>
      <w:r>
        <w:rPr>
          <w:bCs/>
          <w:b/>
        </w:rPr>
        <w:t xml:space="preserve">Musician</w:t>
      </w:r>
      <w:r>
        <w:t xml:space="preserve"> </w:t>
      </w:r>
      <w:r>
        <w:t xml:space="preserve">(or music creator) becomes even more profound. Music acts as a universal translator. When a local artist performs at The National Theater or during the Abu Dhabi Festival, they are presenting their culture to millions of global visitors.</w:t>
      </w:r>
    </w:p>
    <w:p>
      <w:pPr>
        <w:pStyle w:val="BodyText"/>
      </w:pPr>
      <w:r>
        <w:t xml:space="preserve">This cultural diplomacy is crucial. In a region often misunderstood by the outside world, authentic artistic expression humanizes and contextualizes Emirati values. A</w:t>
      </w:r>
      <w:r>
        <w:t xml:space="preserve"> </w:t>
      </w:r>
      <w:r>
        <w:rPr>
          <w:bCs/>
          <w:b/>
        </w:rPr>
        <w:t xml:space="preserve">Musician</w:t>
      </w:r>
      <w:r>
        <w:t xml:space="preserve"> </w:t>
      </w:r>
      <w:r>
        <w:t xml:space="preserve">from Abu Dhabi can convey themes of tolerance, peace, and hospitality through composition alone. For instance, the collaborations between Emirati vocalists and international orchestras highlight a shared humanity that transcends borders. These performances are not just concerts; they are diplomatic events that reinforce Abu Dhabi’s status as a beacon of cultural coexistence.</w:t>
      </w:r>
    </w:p>
    <w:bookmarkEnd w:id="22"/>
    <w:bookmarkStart w:id="23" w:name="X161bd957151a5d76a9d4e3ebc5804576dbb421f"/>
    <w:p>
      <w:pPr>
        <w:pStyle w:val="Heading2"/>
      </w:pPr>
      <w:r>
        <w:t xml:space="preserve">Challenges and Opportunities in the Digital Age</w:t>
      </w:r>
    </w:p>
    <w:p>
      <w:pPr>
        <w:pStyle w:val="FirstParagraph"/>
      </w:pPr>
      <w:r>
        <w:t xml:space="preserve">The digital age presents both challenges and opportunities for musicians in this region. Streaming platforms have democratized access to audiences, allowing an indie</w:t>
      </w:r>
      <w:r>
        <w:t xml:space="preserve"> </w:t>
      </w:r>
      <w:r>
        <w:rPr>
          <w:bCs/>
          <w:b/>
        </w:rPr>
        <w:t xml:space="preserve">Musician</w:t>
      </w:r>
      <w:r>
        <w:t xml:space="preserve"> </w:t>
      </w:r>
      <w:r>
        <w:t xml:space="preserve">(or independent artist) based in Khalifa City or Al Reem Island to reach listeners in New York or London instantly. However, the challenge lies in monetization and copyright protection within the local framework.</w:t>
      </w:r>
    </w:p>
    <w:p>
      <w:pPr>
        <w:pStyle w:val="BodyText"/>
      </w:pPr>
      <w:r>
        <w:t xml:space="preserve">The government of</w:t>
      </w:r>
      <w:r>
        <w:t xml:space="preserve"> </w:t>
      </w:r>
      <w:r>
        <w:rPr>
          <w:bCs/>
          <w:b/>
        </w:rPr>
        <w:t xml:space="preserve">United Arab Emirates Abu Dhabi</w:t>
      </w:r>
      <w:r>
        <w:t xml:space="preserve"> </w:t>
      </w:r>
      <w:r>
        <w:t xml:space="preserve">has begun addressing these issues through stricter enforcement of intellectual property rights and by fostering digital content creation hubs. This regulatory support empowers the</w:t>
      </w:r>
      <w:r>
        <w:t xml:space="preserve"> </w:t>
      </w:r>
      <w:r>
        <w:rPr>
          <w:bCs/>
          <w:b/>
        </w:rPr>
        <w:t xml:space="preserve">Musician</w:t>
      </w:r>
      <w:r>
        <w:t xml:space="preserve"> </w:t>
      </w:r>
      <w:r>
        <w:t xml:space="preserve">(and other artists) to protect their work commercially, ensuring that music remains a viable career path rather than just a hobby. As the creative economy grows, so does the economic viability of being an artist in this city.</w:t>
      </w:r>
    </w:p>
    <w:bookmarkEnd w:id="23"/>
    <w:bookmarkStart w:id="24" w:name="the-future-symphony-of-abu-dhabi"/>
    <w:p>
      <w:pPr>
        <w:pStyle w:val="Heading2"/>
      </w:pPr>
      <w:r>
        <w:t xml:space="preserve">The Future Symphony of Abu Dhabi</w:t>
      </w:r>
    </w:p>
    <w:p>
      <w:pPr>
        <w:pStyle w:val="FirstParagraph"/>
      </w:pPr>
      <w:r>
        <w:t xml:space="preserve">Looking forward, the trajectory is clear. Abu Dhabi aims to be not just a tourist destination but a global hub for creativity and innovation. The vision outlined in various cultural master plans includes integrating music into urban planning, from public parks to high-speed metro stations.</w:t>
      </w:r>
    </w:p>
    <w:p>
      <w:pPr>
        <w:pStyle w:val="BodyText"/>
      </w:pPr>
      <w:r>
        <w:t xml:space="preserve">In this future scenario, the</w:t>
      </w:r>
      <w:r>
        <w:t xml:space="preserve"> </w:t>
      </w:r>
      <w:r>
        <w:rPr>
          <w:bCs/>
          <w:b/>
        </w:rPr>
        <w:t xml:space="preserve">Musician</w:t>
      </w:r>
      <w:r>
        <w:t xml:space="preserve"> </w:t>
      </w:r>
      <w:r>
        <w:t xml:space="preserve">(or musical professional) is central to daily life. Imagine a city where soundscapes are designed as carefully as skylines. The collaboration between tech startups and music producers is already underway, leading to immersive audio experiences in virtual reality museums. This technological integration ensures that the</w:t>
      </w:r>
      <w:r>
        <w:t xml:space="preserve"> </w:t>
      </w:r>
      <w:r>
        <w:rPr>
          <w:bCs/>
          <w:b/>
        </w:rPr>
        <w:t xml:space="preserve">United Arab Emirates Abu Dhabi</w:t>
      </w:r>
      <w:r>
        <w:t xml:space="preserve"> </w:t>
      </w:r>
      <w:r>
        <w:t xml:space="preserve">remains at the cutting edge of how art is consumed and created.</w:t>
      </w:r>
    </w:p>
    <w:bookmarkEnd w:id="24"/>
    <w:bookmarkStart w:id="25" w:name="conclusion"/>
    <w:p>
      <w:pPr>
        <w:pStyle w:val="Heading2"/>
      </w:pPr>
      <w:r>
        <w:t xml:space="preserve">Conclusion</w:t>
      </w:r>
    </w:p>
    <w:p>
      <w:pPr>
        <w:pStyle w:val="FirstParagraph"/>
      </w:pPr>
      <w:r>
        <w:t xml:space="preserve">The story of music in Abu Dhabi is one of continuity and change. It is a narrative where the ancient beat of the Mirwas syncs with the digital rhythms of today. The</w:t>
      </w:r>
      <w:r>
        <w:t xml:space="preserve"> </w:t>
      </w:r>
      <w:r>
        <w:rPr>
          <w:bCs/>
          <w:b/>
        </w:rPr>
        <w:t xml:space="preserve">Musician</w:t>
      </w:r>
      <w:r>
        <w:t xml:space="preserve"> </w:t>
      </w:r>
      <w:r>
        <w:t xml:space="preserve">(or artist) stands at this intersection, wielding influence that extends beyond entertainment into the realms of diplomacy, identity formation, and economic growth.</w:t>
      </w:r>
    </w:p>
    <w:p>
      <w:pPr>
        <w:pStyle w:val="BodyText"/>
      </w:pPr>
      <w:r>
        <w:t xml:space="preserve">For anyone observing or participating in the cultural life of</w:t>
      </w:r>
      <w:r>
        <w:t xml:space="preserve"> </w:t>
      </w:r>
      <w:r>
        <w:rPr>
          <w:bCs/>
          <w:b/>
        </w:rPr>
        <w:t xml:space="preserve">United Arab Emirates Abu Dhabi</w:t>
      </w:r>
      <w:r>
        <w:t xml:space="preserve">, it is evident that music is not a peripheral activity but a core component of the city’s soul. As infrastructure grows and digital tools advance, the potential for artistic expression expands exponentially. The future belongs to those who can blend tradition with innovation, and in this regard,</w:t>
      </w:r>
      <w:r>
        <w:t xml:space="preserve"> </w:t>
      </w:r>
      <w:r>
        <w:rPr>
          <w:bCs/>
          <w:b/>
        </w:rPr>
        <w:t xml:space="preserve">United Arab Emirates Abu Dhabi</w:t>
      </w:r>
      <w:r>
        <w:t xml:space="preserve"> </w:t>
      </w:r>
      <w:r>
        <w:t xml:space="preserve">has laid an exceptional stage for every dedicated</w:t>
      </w:r>
      <w:r>
        <w:t xml:space="preserve"> </w:t>
      </w:r>
      <w:r>
        <w:rPr>
          <w:bCs/>
          <w:b/>
        </w:rPr>
        <w:t xml:space="preserve">Musician</w:t>
      </w:r>
      <w:r>
        <w:t xml:space="preserve"> </w:t>
      </w:r>
      <w:r>
        <w:t xml:space="preserve">(or music creator) to perform their part in this grand symphony of progress.</w:t>
      </w:r>
    </w:p>
    <w:p>
      <w:pPr>
        <w:pStyle w:val="BodyText"/>
      </w:pPr>
      <w:r>
        <w:t xml:space="preserve">In conclusion, the synergy between the cultural ambitions of</w:t>
      </w:r>
      <w:r>
        <w:t xml:space="preserve"> </w:t>
      </w:r>
      <w:r>
        <w:rPr>
          <w:bCs/>
          <w:b/>
        </w:rPr>
        <w:t xml:space="preserve">United Arab Emirates Abu Dhabi</w:t>
      </w:r>
      <w:r>
        <w:t xml:space="preserve">, the supportive infrastructure provided by state and private entities, and the creative vitality of every</w:t>
      </w:r>
      <w:r>
        <w:t xml:space="preserve"> </w:t>
      </w:r>
      <w:r>
        <w:rPr>
          <w:bCs/>
          <w:b/>
        </w:rPr>
        <w:t xml:space="preserve">Musician</w:t>
      </w:r>
      <w:r>
        <w:t xml:space="preserve"> </w:t>
      </w:r>
      <w:r>
        <w:t xml:space="preserve">(or artist) creates a unique ecosystem. It is a place where heritage is preserved not in museums alone, but in the living, breathing art of sound. As we look ahead, this triad—Culture, City, and Artist—will continue to harmonize to produce a future that is both deeply rooted and brilliantly modern.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Harmonious Fusion: Musician, United Arab Emirates Abu Dhabi</dc:title>
  <dc:creator/>
  <dc:language>en</dc:language>
  <cp:keywords/>
  <dcterms:created xsi:type="dcterms:W3CDTF">2026-07-29T16:23:56Z</dcterms:created>
  <dcterms:modified xsi:type="dcterms:W3CDTF">2026-07-29T16:23:56Z</dcterms:modified>
</cp:coreProperties>
</file>

<file path=docProps/custom.xml><?xml version="1.0" encoding="utf-8"?>
<Properties xmlns="http://schemas.openxmlformats.org/officeDocument/2006/custom-properties" xmlns:vt="http://schemas.openxmlformats.org/officeDocument/2006/docPropsVTypes"/>
</file>