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Australia</w:t>
      </w:r>
      <w:r>
        <w:t xml:space="preserve"> </w:t>
      </w:r>
      <w:r>
        <w:t xml:space="preserve">Sydney</w:t>
      </w:r>
    </w:p>
    <w:bookmarkStart w:id="25" w:name="Xb15dfd3e5d7c251c644a5dd1c299fe38012e07c"/>
    <w:p>
      <w:pPr>
        <w:pStyle w:val="Heading1"/>
      </w:pPr>
      <w:r>
        <w:t xml:space="preserve">The Pivotal Role of the Nurse in Australia Sydney</w:t>
      </w:r>
    </w:p>
    <w:p>
      <w:pPr>
        <w:pStyle w:val="FirstParagraph"/>
      </w:pPr>
      <w:r>
        <w:t xml:space="preserve">In the bustling metropolis that is Australia Sydney, where ancient traditions meet modern innovation and diverse cultures intertwine, the healthcare system stands as a cornerstone of societal stability. At the heart of this vast and complex infrastructure lies a profession that is both revered and demanding: Nursing. The Nurse in Australia Sydney is not merely a medical attendant but a critical architect of public health, cultural liaison, and compassionate care. This essay explores the multifaceted role of the Nurse within the unique context of Australia Sydney, examining their clinical responsibilities, their adaptation to multicultural demographics, their engagement with digital transformation in healthcare</w:t>
      </w:r>
    </w:p>
    <w:bookmarkStart w:id="20" w:name="Xdb3a383657319428faabbe128aa48d2c5a0203b"/>
    <w:p>
      <w:pPr>
        <w:pStyle w:val="Heading2"/>
      </w:pPr>
      <w:r>
        <w:t xml:space="preserve">The Foundation of Care: Clinical Excellence in a Major Metropolis</w:t>
      </w:r>
    </w:p>
    <w:p>
      <w:pPr>
        <w:pStyle w:val="FirstParagraph"/>
      </w:pPr>
      <w:r>
        <w:t xml:space="preserve">Australia Sydney is home to some of the nation's most prestigious hospitals and specialized medical centers. From Royal Prince Alfred Hospital to St Vincent’s Hospital, these institutions form the backbone of acute care for millions of residents. The Nurse working in this environment operates under high-pressure conditions, requiring a blend of technical precision and emotional resilience. In Australia Sydney, nurses are often the first point of contact for patients entering the emergency department or being admitted through intensive care units. Their ability to triage effectively, administer complex treatments, and monitor patient vitals is essential for saving lives.</w:t>
      </w:r>
    </w:p>
    <w:p>
      <w:pPr>
        <w:pStyle w:val="BodyText"/>
      </w:pPr>
      <w:r>
        <w:t xml:space="preserve">However, the role extends beyond acute interventions. In community health settings across suburbs such as Bondi, Parramatta, and Liverpool, Nurses play a proactive role in preventative care. They manage chronic diseases like diabetes and hypertension through regular check-ups and patient education. This shift towards community-based nursing is particularly vital in Australia Sydney due to the city’s expanding population density. By managing patients outside of hospital walls, these healthcare professionals reduce the strain on emergency departments while ensuring continuous, personalized care.</w:t>
      </w:r>
    </w:p>
    <w:bookmarkEnd w:id="20"/>
    <w:bookmarkStart w:id="21" w:name="X9f7edb72602d48cfd50c0df3849749a4bd198b7"/>
    <w:p>
      <w:pPr>
        <w:pStyle w:val="Heading2"/>
      </w:pPr>
      <w:r>
        <w:t xml:space="preserve">Navigating Cultural Diversity: The Nurse as a Cultural Liaison</w:t>
      </w:r>
    </w:p>
    <w:p>
      <w:pPr>
        <w:pStyle w:val="FirstParagraph"/>
      </w:pPr>
      <w:r>
        <w:t xml:space="preserve">Australia Sydney is renowned for its multicultural fabric, with residents hailing from over 150 different countries and speaking more than 300 languages. This diversity presents both opportunities and challenges for the healthcare sector. The modern Nurse in Australia Sydney must be culturally competent, understanding that health beliefs, dietary requirements, and family dynamics vary significantly across cultures. For instance, a nurse caring for a patient from an Indigenous Australian background must recognize the impact of historical trauma and colonization on health outcomes, while also integrating traditional healing practices where appropriate.</w:t>
      </w:r>
    </w:p>
    <w:p>
      <w:pPr>
        <w:pStyle w:val="BodyText"/>
      </w:pPr>
      <w:r>
        <w:t xml:space="preserve">Furthermore, language barriers can impede effective treatment. Nurses often collaborate with professional interpreters or utilize telehealth translation services to ensure informed consent and clear communication. This cultural sensitivity is not just a soft skill; it is a clinical necessity in Australia Sydney. Misunderstandings regarding medication adherence or symptom description can lead to severe complications. Therefore, the Nurse acts as an advocate, ensuring that every patient, regardless of their linguistic or cultural background, receives equitable and respectful care.</w:t>
      </w:r>
    </w:p>
    <w:bookmarkEnd w:id="21"/>
    <w:bookmarkStart w:id="22" w:name="Xe48488718fbdef6bdf75111b43115e197901a0b"/>
    <w:p>
      <w:pPr>
        <w:pStyle w:val="Heading2"/>
      </w:pPr>
      <w:r>
        <w:t xml:space="preserve">The Digital Frontier: Technology and Telehealth</w:t>
      </w:r>
    </w:p>
    <w:p>
      <w:pPr>
        <w:pStyle w:val="FirstParagraph"/>
      </w:pPr>
      <w:r>
        <w:t xml:space="preserve">In recent years, the landscape of healthcare in Australia Sydney has been transformed by rapid technological advancement. The integration of Electronic Health Records (EHR), telehealth platforms, and remote monitoring devices has redefined the Nurse’s workflow. In a sprawling city like Australia Sydney, where travel times between suburbs can be significant, technology allows Nurses to provide care remotely. Telehealth consultations have become commonplace for follow-up appointments, mental health support, and chronic disease management.</w:t>
      </w:r>
    </w:p>
    <w:p>
      <w:pPr>
        <w:pStyle w:val="BodyText"/>
      </w:pPr>
      <w:r>
        <w:t xml:space="preserve">This digital shift requires Nurses to be adept in technological literacy. They must navigate complex software systems to document patient data accurately, which is crucial for continuity of care across different healthcare providers in the region. Moreover, the rise of wearable health tech means Nurses are increasingly monitoring patients’ vital signs remotely via smartphone applications or connected devices. This proactive approach allows for early intervention when anomalies are detected, potentially preventing hospital admissions and improving quality of life for many residents in Australia Sydney.</w:t>
      </w:r>
    </w:p>
    <w:bookmarkEnd w:id="22"/>
    <w:bookmarkStart w:id="23" w:name="X1d182c11d5d61eab113e2d702c7076599d140f0"/>
    <w:p>
      <w:pPr>
        <w:pStyle w:val="Heading2"/>
      </w:pPr>
      <w:r>
        <w:t xml:space="preserve">Challenges and Resilience: The Workforce Dynamic</w:t>
      </w:r>
    </w:p>
    <w:p>
      <w:pPr>
        <w:pStyle w:val="FirstParagraph"/>
      </w:pPr>
      <w:r>
        <w:t xml:space="preserve">Despite the advancements, the role of the Nurse in Australia Sydney is not without its challenges. Burnout, workplace violence, and staffing shortages are persistent issues affecting healthcare facilities nationwide. The high cost of living in Australia Sydney adds financial pressure on many nurses, who often work rotating shifts that disrupt work-life balance. However, it is this very challenge that highlights the resilience and dedication inherent in the profession.</w:t>
      </w:r>
    </w:p>
    <w:p>
      <w:pPr>
        <w:pStyle w:val="BodyText"/>
      </w:pPr>
      <w:r>
        <w:t xml:space="preserve">The nursing community in Australia Sydney has shown remarkable solidarity through professional bodies and unions advocating for better working conditions, safe staffing ratios, and mental health support for healthcare workers. Initiatives aimed at supporting Indigenous nurses and promoting diversity within the nursing workforce are gaining traction, ensuring that the profession reflects the community it serves. These efforts are crucial for sustaining a robust healthcare system capable of meeting future demands.</w:t>
      </w:r>
    </w:p>
    <w:bookmarkEnd w:id="23"/>
    <w:bookmarkStart w:id="24" w:name="Xda1c84a18d02340b9a0b5c4de53aebf0d415f2c"/>
    <w:p>
      <w:pPr>
        <w:pStyle w:val="Heading2"/>
      </w:pPr>
      <w:r>
        <w:t xml:space="preserve">Conclusion: The Indispensable Nurse in Australia Sydney</w:t>
      </w:r>
    </w:p>
    <w:p>
      <w:pPr>
        <w:pStyle w:val="FirstParagraph"/>
      </w:pPr>
      <w:r>
        <w:t xml:space="preserve">In conclusion, the Nurse in Australia Sydney occupies a position of immense responsibility and influence. They are clinicians who save lives, educators who promote wellness, advocates who bridge cultural gaps, and technologists who embrace innovation. As Australia Sydney continues to grow and evolve, the demand for skilled nurses will only increase. The future of healthcare in this vibrant city depends on recognizing the value of nursing professionals by investing in their education, well-being, and career development.</w:t>
      </w:r>
    </w:p>
    <w:p>
      <w:pPr>
        <w:pStyle w:val="BodyText"/>
      </w:pPr>
      <w:r>
        <w:t xml:space="preserve">To honor the Nurse is to honor the fabric of society itself. In Australia Sydney, where health equity and excellence are paramount, nurses remain steadfast guardians of public health. Their dedication ensures that regardless of one’s postcode or background, access to compassionate and competent care remains a reality. As we look toward the future, it is imperative that policymakers, healthcare administrators, and the general public continue to support the nursing profession in Australia Sydney, recognizing them not just as employees of hospitals but as pillars of community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Nurse in Australia Sydney</dc:title>
  <dc:creator/>
  <dc:language>en</dc:language>
  <cp:keywords/>
  <dcterms:created xsi:type="dcterms:W3CDTF">2026-07-29T08:19:18Z</dcterms:created>
  <dcterms:modified xsi:type="dcterms:W3CDTF">2026-07-29T08:19:18Z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