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4" w:name="X503505af1ce13ba107b455ec10011a62ba57b5b"/>
    <w:p>
      <w:pPr>
        <w:pStyle w:val="Heading1"/>
      </w:pPr>
      <w:r>
        <w:t xml:space="preserve">The Essential Guardian: The Role of the Nurse in Japan Osaka</w:t>
      </w:r>
    </w:p>
    <w:p>
      <w:pPr>
        <w:pStyle w:val="FirstParagraph"/>
      </w:pPr>
      <w:r>
        <w:t xml:space="preserve">The landscape of healthcare is shifting rapidly across the globe, driven by demographic changes, technological advancements, and evolving patient expectations. Nowhere is this transformation more critical than in Japan. Within this nation, Osaka stands as a dynamic metropolis that embodies both traditional Japanese values and modern urban efficiency. In this bustling cultural hub of West Japan</w:t>
      </w:r>
      <w:r>
        <w:t xml:space="preserve"> </w:t>
      </w:r>
      <w:r>
        <w:rPr>
          <w:bCs/>
          <w:b/>
        </w:rPr>
        <w:t xml:space="preserve">Japan Osaka</w:t>
      </w:r>
      <w:r>
        <w:t xml:space="preserve">, the role of the nurse has evolved from a supportive medical position to a central pillar of public health, social welfare, and community resilience. As Japan faces one of the world’s most aging populations, the importance of dedicated nursing professionals in</w:t>
      </w:r>
      <w:r>
        <w:t xml:space="preserve"> </w:t>
      </w:r>
      <w:r>
        <w:rPr>
          <w:bCs/>
          <w:b/>
        </w:rPr>
        <w:t xml:space="preserve">Japan Osaka</w:t>
      </w:r>
      <w:r>
        <w:t xml:space="preserve"> </w:t>
      </w:r>
      <w:r>
        <w:t xml:space="preserve">cannot be overstated.</w:t>
      </w:r>
    </w:p>
    <w:bookmarkStart w:id="20" w:name="the-demographic-challenge-in-west-japan"/>
    <w:p>
      <w:pPr>
        <w:pStyle w:val="Heading2"/>
      </w:pPr>
      <w:r>
        <w:t xml:space="preserve">The Demographic Challenge in West Japan</w:t>
      </w:r>
    </w:p>
    <w:p>
      <w:pPr>
        <w:pStyle w:val="FirstParagraph"/>
      </w:pPr>
      <w:r>
        <w:t xml:space="preserve">To understand the significance of a nurse today, one must first understand the environment in which they practice. Japan is characterized by a super-aging society, where more than a quarter of the population is over sixty-five years old. Osaka, as the second-largest metropolitan area in</w:t>
      </w:r>
      <w:r>
        <w:t xml:space="preserve"> </w:t>
      </w:r>
      <w:r>
        <w:rPr>
          <w:bCs/>
          <w:b/>
        </w:rPr>
        <w:t xml:space="preserve">Japan Osaka</w:t>
      </w:r>
      <w:r>
        <w:t xml:space="preserve">, experiences this demographic pressure intensely. The city is densely populated, with limited space and high healthcare demands. In this context, hospitals and clinics are constantly under pressure to manage acute cases while also providing long-term care for chronic conditions.</w:t>
      </w:r>
    </w:p>
    <w:p>
      <w:pPr>
        <w:pStyle w:val="BodyText"/>
      </w:pPr>
      <w:r>
        <w:t xml:space="preserve">This demographic reality dictates that a nurse in</w:t>
      </w:r>
      <w:r>
        <w:t xml:space="preserve"> </w:t>
      </w:r>
      <w:r>
        <w:rPr>
          <w:bCs/>
          <w:b/>
        </w:rPr>
        <w:t xml:space="preserve">Japan Osaka</w:t>
      </w:r>
      <w:r>
        <w:t xml:space="preserve"> </w:t>
      </w:r>
      <w:r>
        <w:t xml:space="preserve">is not merely an administrator of medication or a monitor of vital signs. Instead, they are complex case managers who must navigate the intersection of medical treatment and social support. The concept of "holistic care" is deeply ingrained in Japanese nursing culture, requiring practitioners to address not only physical ailments but also the psychological and social needs of their patients.</w:t>
      </w:r>
    </w:p>
    <w:bookmarkEnd w:id="20"/>
    <w:bookmarkStart w:id="21" w:name="cultural-nuances-and-communication"/>
    <w:p>
      <w:pPr>
        <w:pStyle w:val="Heading2"/>
      </w:pPr>
      <w:r>
        <w:t xml:space="preserve">Cultural Nuances and Communication</w:t>
      </w:r>
    </w:p>
    <w:p>
      <w:pPr>
        <w:pStyle w:val="FirstParagraph"/>
      </w:pPr>
      <w:r>
        <w:t xml:space="preserve">A defining characteristic of nursing in</w:t>
      </w:r>
      <w:r>
        <w:t xml:space="preserve"> </w:t>
      </w:r>
      <w:r>
        <w:rPr>
          <w:bCs/>
          <w:b/>
        </w:rPr>
        <w:t xml:space="preserve">Japan Osaka</w:t>
      </w:r>
      <w:r>
        <w:t xml:space="preserve">, as with much of Japan, is the emphasis on communication and cultural sensitivity. The Japanese language is rich in nuance, relying heavily on context and non-verbal cues. For a nurse working in this region, effective communication involves reading between the lines—a skill often referred to as "kuuki wo yomu" (reading the air). Patients may not explicitly state their fears or pain levels due to cultural norms surrounding stoicism and politeness.</w:t>
      </w:r>
    </w:p>
    <w:p>
      <w:pPr>
        <w:pStyle w:val="BodyText"/>
      </w:pPr>
      <w:r>
        <w:t xml:space="preserve">Therefore, a skilled nurse must possess acute observational skills. In</w:t>
      </w:r>
      <w:r>
        <w:t xml:space="preserve"> </w:t>
      </w:r>
      <w:r>
        <w:rPr>
          <w:bCs/>
          <w:b/>
        </w:rPr>
        <w:t xml:space="preserve">Japan Osaka</w:t>
      </w:r>
      <w:r>
        <w:t xml:space="preserve">, where community cohesion is strong but urban anonymity can also lead to isolation among the elderly, nurses often serve as the primary point of human contact for patients who may otherwise go days without social interaction. The role of the nurse extends into emotional support, providing comfort and dignity to individuals during their most vulnerable moments. This cultural dimension makes nursing in Osaka a profoundly human-centric profession.</w:t>
      </w:r>
    </w:p>
    <w:bookmarkEnd w:id="21"/>
    <w:bookmarkStart w:id="22" w:name="tech-integration-and-modern-healthcare"/>
    <w:p>
      <w:pPr>
        <w:pStyle w:val="Heading2"/>
      </w:pPr>
      <w:r>
        <w:t xml:space="preserve">Tech-Integration and Modern Healthcare</w:t>
      </w:r>
    </w:p>
    <w:p>
      <w:pPr>
        <w:pStyle w:val="FirstParagraph"/>
      </w:pPr>
      <w:r>
        <w:t xml:space="preserve">While rooted in tradition, a nurse in modern</w:t>
      </w:r>
      <w:r>
        <w:t xml:space="preserve"> </w:t>
      </w:r>
      <w:r>
        <w:rPr>
          <w:bCs/>
          <w:b/>
        </w:rPr>
        <w:t xml:space="preserve">Japan Osaka</w:t>
      </w:r>
      <w:r>
        <w:t xml:space="preserve"> </w:t>
      </w:r>
      <w:r>
        <w:t xml:space="preserve">must also be adept at utilizing cutting-edge technology. The healthcare system in Japan is rapidly digitizing. Electronic health records, telemedicine platforms, and AI-assisted diagnostics are becoming standard tools in hospitals across the city. For instance, remote monitoring devices allow patients to manage conditions like hypertension or diabetes from their homes in Osaka neighborhoods, with data transmitted directly to nursing staff.</w:t>
      </w:r>
    </w:p>
    <w:p>
      <w:pPr>
        <w:pStyle w:val="BodyText"/>
      </w:pPr>
      <w:r>
        <w:t xml:space="preserve">This technological integration requires nurses to be lifelong learners. A nurse must understand not only medical protocols but also how to interpret data streams and assist elderly patients who may struggle with digital interfaces. In</w:t>
      </w:r>
      <w:r>
        <w:t xml:space="preserve"> </w:t>
      </w:r>
      <w:r>
        <w:rPr>
          <w:bCs/>
          <w:b/>
        </w:rPr>
        <w:t xml:space="preserve">Japan Osaka</w:t>
      </w:r>
      <w:r>
        <w:t xml:space="preserve">, the bridge between high-tech medical infrastructure and human touch is built by the nurse. They ensure that technology serves the patient, rather than overwhelming them.</w:t>
      </w:r>
    </w:p>
    <w:bookmarkEnd w:id="22"/>
    <w:bookmarkStart w:id="23" w:name="the-future-of-nursing-in-osaka"/>
    <w:p>
      <w:pPr>
        <w:pStyle w:val="Heading2"/>
      </w:pPr>
      <w:r>
        <w:t xml:space="preserve">The Future of Nursing in Osaka</w:t>
      </w:r>
    </w:p>
    <w:p>
      <w:pPr>
        <w:pStyle w:val="FirstParagraph"/>
      </w:pPr>
      <w:r>
        <w:t xml:space="preserve">Looking ahead, the demand for qualified nurses in</w:t>
      </w:r>
      <w:r>
        <w:t xml:space="preserve"> </w:t>
      </w:r>
      <w:r>
        <w:rPr>
          <w:bCs/>
          <w:b/>
        </w:rPr>
        <w:t xml:space="preserve">Japan Osaka</w:t>
      </w:r>
      <w:r>
        <w:t xml:space="preserve"> </w:t>
      </w:r>
      <w:r>
        <w:t xml:space="preserve">will only continue to grow. The government has implemented various strategies to attract and retain nursing talent, including better working conditions and international recruitment programs. However, the core essence of nursing remains unchanged: it is a profession built on empathy, expertise, and endurance.</w:t>
      </w:r>
    </w:p>
    <w:p>
      <w:pPr>
        <w:pStyle w:val="BodyText"/>
      </w:pPr>
      <w:r>
        <w:t xml:space="preserve">In conclusion, the nurse in</w:t>
      </w:r>
      <w:r>
        <w:t xml:space="preserve"> </w:t>
      </w:r>
      <w:r>
        <w:rPr>
          <w:bCs/>
          <w:b/>
        </w:rPr>
        <w:t xml:space="preserve">Japan Osaka</w:t>
      </w:r>
      <w:r>
        <w:t xml:space="preserve"> </w:t>
      </w:r>
      <w:r>
        <w:t xml:space="preserve">plays a multifaceted role that is critical to the well-being of society. They are medical experts who manage complex cases, cultural interpreters who bridge communication gaps, tech-savvy professionals who leverage modern tools, and compassionate caregivers who provide essential human connection. As</w:t>
      </w:r>
      <w:r>
        <w:t xml:space="preserve"> </w:t>
      </w:r>
      <w:r>
        <w:rPr>
          <w:bCs/>
          <w:b/>
        </w:rPr>
        <w:t xml:space="preserve">Japan Osaka</w:t>
      </w:r>
      <w:r>
        <w:t xml:space="preserve"> </w:t>
      </w:r>
      <w:r>
        <w:t xml:space="preserve">continues to evolve as a global city while grappling with demographic shifts, the nurse will remain at the forefront of healthcare delivery. Their work ensures that the promise of quality care is accessible to all residents, preserving both health and dignity in one of Japan’s most vital cities.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Japan Osaka</dc:title>
  <dc:creator/>
  <dc:language>en</dc:language>
  <cp:keywords/>
  <dcterms:created xsi:type="dcterms:W3CDTF">2026-07-29T15:26:47Z</dcterms:created>
  <dcterms:modified xsi:type="dcterms:W3CDTF">2026-07-29T15:26:47Z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