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6" w:name="Xe8d00d29bba7ef98ba15fcdacf4629a06c67c10"/>
    <w:p>
      <w:pPr>
        <w:pStyle w:val="Heading1"/>
      </w:pPr>
      <w:r>
        <w:t xml:space="preserve">The Evolving Role of the Nurse in Japan Tokyo: Bridging Tradition and Modernity</w:t>
      </w:r>
    </w:p>
    <w:p>
      <w:pPr>
        <w:pStyle w:val="FirstParagraph"/>
      </w:pPr>
      <w:r>
        <w:t xml:space="preserve">In the heart of East Asia, amidst the neon-lit streets and towering skyscrapers, lies a city that represents both the pinnacle of technological advancement and a deep reverence for cultural tradition. This is</w:t>
      </w:r>
      <w:r>
        <w:t xml:space="preserve"> </w:t>
      </w:r>
      <w:r>
        <w:rPr>
          <w:bCs/>
          <w:b/>
        </w:rPr>
        <w:t xml:space="preserve">Japan Tokyo</w:t>
      </w:r>
      <w:r>
        <w:t xml:space="preserve">, a metropolis where ancient customs coexist seamlessly with futuristic innovation. Within this complex urban ecosystem, one profession stands as the bedrock of public health and social stability: the Nurse. As</w:t>
      </w:r>
      <w:r>
        <w:t xml:space="preserve"> </w:t>
      </w:r>
      <w:r>
        <w:rPr>
          <w:bCs/>
          <w:b/>
        </w:rPr>
        <w:t xml:space="preserve">Japan Tokyo</w:t>
      </w:r>
      <w:r>
        <w:t xml:space="preserve"> </w:t>
      </w:r>
      <w:r>
        <w:t xml:space="preserve">grapples with the world’s most rapid demographic shift—a super-aged society—the role of the</w:t>
      </w:r>
      <w:r>
        <w:t xml:space="preserve"> </w:t>
      </w:r>
      <w:r>
        <w:rPr>
          <w:bCs/>
          <w:b/>
        </w:rPr>
        <w:t xml:space="preserve">Nurse</w:t>
      </w:r>
      <w:r>
        <w:t xml:space="preserve"> </w:t>
      </w:r>
      <w:r>
        <w:t xml:space="preserve">has transcended its traditional boundaries. It has become a critical pillar of societal resilience, requiring a unique blend of clinical expertise, cultural empathy, and adaptability.</w:t>
      </w:r>
    </w:p>
    <w:bookmarkStart w:id="20" w:name="X8a5c87d7216946262687ed72bec34390650ba1d"/>
    <w:p>
      <w:pPr>
        <w:pStyle w:val="Heading2"/>
      </w:pPr>
      <w:r>
        <w:t xml:space="preserve">The Context: A Super-Aged Society in an Urban Hub</w:t>
      </w:r>
    </w:p>
    <w:p>
      <w:pPr>
        <w:pStyle w:val="FirstParagraph"/>
      </w:pPr>
      <w:r>
        <w:t xml:space="preserve">To understand the significance of the</w:t>
      </w:r>
      <w:r>
        <w:t xml:space="preserve"> </w:t>
      </w:r>
      <w:r>
        <w:rPr>
          <w:bCs/>
          <w:b/>
        </w:rPr>
        <w:t xml:space="preserve">Nurse</w:t>
      </w:r>
      <w:r>
        <w:t xml:space="preserve"> </w:t>
      </w:r>
      <w:r>
        <w:t xml:space="preserve">in</w:t>
      </w:r>
      <w:r>
        <w:t xml:space="preserve"> </w:t>
      </w:r>
      <w:r>
        <w:rPr>
          <w:bCs/>
          <w:b/>
        </w:rPr>
        <w:t xml:space="preserve">Japan Tokyo</w:t>
      </w:r>
      <w:r>
        <w:t xml:space="preserve">, one must first appreciate the demographic reality. Japan has one of the highest proportions of elderly citizens globally, and this trend is even more pronounced in its capital. In</w:t>
      </w:r>
      <w:r>
        <w:t xml:space="preserve"> </w:t>
      </w:r>
      <w:r>
        <w:rPr>
          <w:bCs/>
          <w:b/>
        </w:rPr>
        <w:t xml:space="preserve">Japan Tokyo</w:t>
      </w:r>
      <w:r>
        <w:t xml:space="preserve">, hospitals, clinics, and long-term care facilities are bustling with demand for geriatric care. The traditional family structure, once relied upon for elder care, has fragmented due to urbanization and changing social norms. Consequently the burden of caregiving has shifted heavily onto professional healthcare providers.</w:t>
      </w:r>
    </w:p>
    <w:p>
      <w:pPr>
        <w:pStyle w:val="BodyText"/>
      </w:pPr>
      <w:r>
        <w:t xml:space="preserve">In this context, the</w:t>
      </w:r>
      <w:r>
        <w:t xml:space="preserve"> </w:t>
      </w:r>
      <w:r>
        <w:rPr>
          <w:bCs/>
          <w:b/>
        </w:rPr>
        <w:t xml:space="preserve">Nurse</w:t>
      </w:r>
      <w:r>
        <w:t xml:space="preserve"> </w:t>
      </w:r>
      <w:r>
        <w:t xml:space="preserve">is no longer just a subordinate to physicians or an administrator of medications. The modern</w:t>
      </w:r>
      <w:r>
        <w:t xml:space="preserve"> </w:t>
      </w:r>
      <w:r>
        <w:rPr>
          <w:bCs/>
          <w:b/>
        </w:rPr>
        <w:t xml:space="preserve">Nurse</w:t>
      </w:r>
      <w:r>
        <w:t xml:space="preserve"> </w:t>
      </w:r>
      <w:r>
        <w:t xml:space="preserve">in</w:t>
      </w:r>
    </w:p>
    <w:p>
      <w:pPr>
        <w:pStyle w:val="BodyText"/>
      </w:pPr>
      <w:r>
        <w:t xml:space="preserve">Japan Tokyo acts as a case manager, a caregiver, and often the primary point of contact for patients navigating the complex healthcare system. The density of</w:t>
      </w:r>
      <w:r>
        <w:t xml:space="preserve"> </w:t>
      </w:r>
      <w:r>
        <w:rPr>
          <w:bCs/>
          <w:b/>
        </w:rPr>
        <w:t xml:space="preserve">Japan Tokyo</w:t>
      </w:r>
      <w:r>
        <w:t xml:space="preserve"> </w:t>
      </w:r>
      <w:r>
        <w:t xml:space="preserve">means that access to immediate care is high, but the intensity of patient volume requires nurses who are not only medically proficient but also exceptionally efficient in resource management.</w:t>
      </w:r>
    </w:p>
    <w:bookmarkEnd w:id="20"/>
    <w:bookmarkStart w:id="21" w:name="X950f559cd5bcc11a1246f1b6ecc14ad4f315e6c"/>
    <w:p>
      <w:pPr>
        <w:pStyle w:val="Heading2"/>
      </w:pPr>
      <w:r>
        <w:t xml:space="preserve">Cultural Nuances and the Art of Omotenashi in Healthcare</w:t>
      </w:r>
    </w:p>
    <w:p>
      <w:pPr>
        <w:pStyle w:val="FirstParagraph"/>
      </w:pPr>
      <w:r>
        <w:t xml:space="preserve">A defining characteristic of nursing practice in</w:t>
      </w:r>
      <w:r>
        <w:t xml:space="preserve"> </w:t>
      </w:r>
      <w:r>
        <w:rPr>
          <w:bCs/>
          <w:b/>
        </w:rPr>
        <w:t xml:space="preserve">Japan Tokyo</w:t>
      </w:r>
      <w:r>
        <w:t xml:space="preserve"> </w:t>
      </w:r>
      <w:r>
        <w:t xml:space="preserve">is the integration of *Omotenashi*, a Japanese concept referring to wholehearted hospitality and anticipatory service. For a</w:t>
      </w:r>
    </w:p>
    <w:p>
      <w:pPr>
        <w:pStyle w:val="BodyText"/>
      </w:pPr>
      <w:r>
        <w:t xml:space="preserve">Nurse working in this region, clinical skills are only half the equation. The ability to read non-verbal cues, maintain harmony (*Wa*), and provide care with profound respect is paramount.</w:t>
      </w:r>
    </w:p>
    <w:p>
      <w:pPr>
        <w:pStyle w:val="BodyText"/>
      </w:pPr>
      <w:r>
        <w:t xml:space="preserve">In</w:t>
      </w:r>
      <w:r>
        <w:t xml:space="preserve"> </w:t>
      </w:r>
      <w:r>
        <w:rPr>
          <w:bCs/>
          <w:b/>
        </w:rPr>
        <w:t xml:space="preserve">Japan Tokyo</w:t>
      </w:r>
      <w:r>
        <w:t xml:space="preserve">, patients often expect a level of personalized attention that goes beyond medical treatment. The</w:t>
      </w:r>
    </w:p>
    <w:p>
      <w:pPr>
        <w:pStyle w:val="BodyText"/>
      </w:pPr>
      <w:r>
        <w:t xml:space="preserve">Nurse is expected to anticipate needs before they are voiced, whether it adjusting the bedding temperature, providing gentle encouragement during rehabilitation, or ensuring privacy in crowded hospital wards. This cultural expectation shapes the training and daily practice of every</w:t>
      </w:r>
      <w:r>
        <w:t xml:space="preserve"> </w:t>
      </w:r>
      <w:r>
        <w:rPr>
          <w:bCs/>
          <w:b/>
        </w:rPr>
        <w:t xml:space="preserve">Nurse</w:t>
      </w:r>
      <w:r>
        <w:t xml:space="preserve"> </w:t>
      </w:r>
      <w:r>
        <w:t xml:space="preserve">in the region. It creates a care environment that is highly humane and respectful, distinguishing</w:t>
      </w:r>
    </w:p>
    <w:p>
      <w:pPr>
        <w:pStyle w:val="BodyText"/>
      </w:pPr>
      <w:r>
        <w:t xml:space="preserve">Japan Tokyo’s healthcare model from many Western counterparts that may prioritize efficiency over relational depth.</w:t>
      </w:r>
    </w:p>
    <w:bookmarkEnd w:id="21"/>
    <w:bookmarkStart w:id="22" w:name="X0591445f62ea4b45bcc865e223207159da0a032"/>
    <w:p>
      <w:pPr>
        <w:pStyle w:val="Heading2"/>
      </w:pPr>
      <w:r>
        <w:t xml:space="preserve">The Challenge of Nursing Shortages and Internationalization</w:t>
      </w:r>
    </w:p>
    <w:p>
      <w:pPr>
        <w:pStyle w:val="FirstParagraph"/>
      </w:pPr>
      <w:r>
        <w:t xml:space="preserve">Despite the cultural strengths of its nursing workforce,</w:t>
      </w:r>
      <w:r>
        <w:t xml:space="preserve"> </w:t>
      </w:r>
      <w:r>
        <w:rPr>
          <w:bCs/>
          <w:b/>
        </w:rPr>
        <w:t xml:space="preserve">Japan Tokyo</w:t>
      </w:r>
      <w:r>
        <w:t xml:space="preserve">, like much of Japan, faces a critical shortage of</w:t>
      </w:r>
      <w:r>
        <w:t xml:space="preserve"> </w:t>
      </w:r>
      <w:r>
        <w:rPr>
          <w:bCs/>
          <w:b/>
        </w:rPr>
        <w:t xml:space="preserve">Nurse</w:t>
      </w:r>
      <w:r>
        <w:t xml:space="preserve">s. The aging population is outpacing the number of new graduates entering the field. In response, the healthcare system in</w:t>
      </w:r>
    </w:p>
    <w:p>
      <w:pPr>
        <w:pStyle w:val="BodyText"/>
      </w:pPr>
      <w:r>
        <w:t xml:space="preserve">Japan Tokyo has begun to look outward. There is a growing initiative to recruit foreign</w:t>
      </w:r>
    </w:p>
    <w:p>
      <w:pPr>
        <w:pStyle w:val="BodyText"/>
      </w:pPr>
      <w:r>
        <w:t xml:space="preserve">Nurses from Southeast Asia and other regions to fill these gaps.</w:t>
      </w:r>
    </w:p>
    <w:p>
      <w:pPr>
        <w:pStyle w:val="BodyText"/>
      </w:pPr>
      <w:r>
        <w:t xml:space="preserve">This internationalization presents both opportunities and challenges for</w:t>
      </w:r>
      <w:r>
        <w:t xml:space="preserve"> </w:t>
      </w:r>
      <w:r>
        <w:rPr>
          <w:bCs/>
          <w:b/>
        </w:rPr>
        <w:t xml:space="preserve">Japan Tokyo</w:t>
      </w:r>
      <w:r>
        <w:t xml:space="preserve">. For the incoming foreign</w:t>
      </w:r>
    </w:p>
    <w:p>
      <w:pPr>
        <w:pStyle w:val="BodyText"/>
      </w:pPr>
      <w:r>
        <w:t xml:space="preserve">Nurse, adapting to the high-pressure environment of a mega-city like Tokyo requires significant linguistic proficiency and cultural adaptation. The language barrier in healthcare can be life-threatening; thus, rigorous Japanese language testing is mandated. Furthermore, these nurses must navigate the hierarchical structures typical of Japanese medical institutions, where respect for seniority and protocol is deeply ingrained.</w:t>
      </w:r>
    </w:p>
    <w:p>
      <w:pPr>
        <w:pStyle w:val="BodyText"/>
      </w:pPr>
      <w:r>
        <w:t xml:space="preserve">Conversely, domestic</w:t>
      </w:r>
      <w:r>
        <w:t xml:space="preserve"> </w:t>
      </w:r>
      <w:r>
        <w:rPr>
          <w:bCs/>
          <w:b/>
        </w:rPr>
        <w:t xml:space="preserve">Nurse</w:t>
      </w:r>
      <w:r>
        <w:t xml:space="preserve">s in</w:t>
      </w:r>
    </w:p>
    <w:p>
      <w:pPr>
        <w:pStyle w:val="BodyText"/>
      </w:pPr>
      <w:r>
        <w:t xml:space="preserve">Japan Tokyo are also evolving their roles to accommodate this diversity. There is a growing emphasis on intercultural communication skills within nursing curricula in the city’s universities. The goal is to create a cohesive team where both local and international</w:t>
      </w:r>
    </w:p>
    <w:p>
      <w:pPr>
        <w:pStyle w:val="BodyText"/>
      </w:pPr>
      <w:r>
        <w:t xml:space="preserve">Nurses can collaborate effectively, ensuring that patient care remains uninterrupted by cultural or linguistic differences.</w:t>
      </w:r>
    </w:p>
    <w:bookmarkEnd w:id="22"/>
    <w:bookmarkStart w:id="23" w:name="X2bf85408e5e9ead9b48a0427fed4bf4d68b9bfc"/>
    <w:p>
      <w:pPr>
        <w:pStyle w:val="Heading2"/>
      </w:pPr>
      <w:r>
        <w:t xml:space="preserve">Tech-Enabled Care: Innovation Meets Empathy</w:t>
      </w:r>
    </w:p>
    <w:p>
      <w:pPr>
        <w:pStyle w:val="FirstParagraph"/>
      </w:pPr>
      <w:r>
        <w:rPr>
          <w:bCs/>
          <w:b/>
        </w:rPr>
        <w:t xml:space="preserve">Japan Tokyo</w:t>
      </w:r>
      <w:r>
        <w:t xml:space="preserve"> </w:t>
      </w:r>
      <w:r>
        <w:t xml:space="preserve">is at the forefront of medical technology. Here, robots are used for patient lifting, AI assists in diagnosis, and telemedicine platforms connect remote patients with specialists. However, the role of the</w:t>
      </w:r>
    </w:p>
    <w:p>
      <w:pPr>
        <w:pStyle w:val="BodyText"/>
      </w:pPr>
      <w:r>
        <w:t xml:space="preserve">Nurse remains irreplaceable. In fact, technology enhances rather than diminishes the nurse’s value.</w:t>
      </w:r>
    </w:p>
    <w:p>
      <w:pPr>
        <w:pStyle w:val="BodyText"/>
      </w:pPr>
      <w:r>
        <w:t xml:space="preserve">In</w:t>
      </w:r>
      <w:r>
        <w:t xml:space="preserve"> </w:t>
      </w:r>
      <w:r>
        <w:rPr>
          <w:bCs/>
          <w:b/>
        </w:rPr>
        <w:t xml:space="preserve">Japan Tokyo</w:t>
      </w:r>
      <w:r>
        <w:t xml:space="preserve">, nurses are increasingly becoming "tech-savvy caregivers." They operate advanced monitoring systems and interpret data from wearable health devices. This technological integration allows nurses to spend more time on direct patient interaction—the human element that machines cannot replicate. A</w:t>
      </w:r>
      <w:r>
        <w:t xml:space="preserve"> </w:t>
      </w:r>
      <w:r>
        <w:rPr>
          <w:bCs/>
          <w:b/>
        </w:rPr>
        <w:t xml:space="preserve">Nurse</w:t>
      </w:r>
      <w:r>
        <w:t xml:space="preserve"> </w:t>
      </w:r>
      <w:r>
        <w:t xml:space="preserve">in this high-tech environment must balance the cold precision of data with the warm touch of human compassion. This duality is essential for maintaining trust and emotional support for patients who may feel overwhelmed by the rapid pace of modern life in Tokyo.</w:t>
      </w:r>
    </w:p>
    <w:bookmarkEnd w:id="23"/>
    <w:bookmarkStart w:id="24" w:name="Xc5443418b464433ad6a5ad739f4ed8d23526d62"/>
    <w:p>
      <w:pPr>
        <w:pStyle w:val="Heading2"/>
      </w:pPr>
      <w:r>
        <w:t xml:space="preserve">The Future Vision: Community-Based Integrated Care</w:t>
      </w:r>
    </w:p>
    <w:p>
      <w:pPr>
        <w:pStyle w:val="FirstParagraph"/>
      </w:pPr>
      <w:r>
        <w:t xml:space="preserve">The future of nursing in</w:t>
      </w:r>
      <w:r>
        <w:t xml:space="preserve"> </w:t>
      </w:r>
      <w:r>
        <w:rPr>
          <w:bCs/>
          <w:b/>
        </w:rPr>
        <w:t xml:space="preserve">Japan Tokyo</w:t>
      </w:r>
      <w:r>
        <w:t xml:space="preserve"> </w:t>
      </w:r>
      <w:r>
        <w:t xml:space="preserve">lies in community-based integrated care systems. The government is shifting focus from hospital-centric care to home and community support. This shift places the</w:t>
      </w:r>
    </w:p>
    <w:p>
      <w:pPr>
        <w:pStyle w:val="BodyText"/>
      </w:pPr>
      <w:r>
        <w:t xml:space="preserve">Nurse at the center of a network that includes social workers, public health officials, and family caregivers.</w:t>
      </w:r>
    </w:p>
    <w:p>
      <w:pPr>
        <w:pStyle w:val="BodyText"/>
      </w:pPr>
      <w:r>
        <w:t xml:space="preserve">In this new paradigm, the</w:t>
      </w:r>
      <w:r>
        <w:t xml:space="preserve"> </w:t>
      </w:r>
      <w:r>
        <w:rPr>
          <w:bCs/>
          <w:b/>
        </w:rPr>
        <w:t xml:space="preserve">Nurse</w:t>
      </w:r>
      <w:r>
        <w:t xml:space="preserve"> </w:t>
      </w:r>
      <w:r>
        <w:t xml:space="preserve">in</w:t>
      </w:r>
    </w:p>
    <w:p>
      <w:pPr>
        <w:pStyle w:val="BodyText"/>
      </w:pPr>
      <w:r>
        <w:t xml:space="preserve">Japan Tokyo acts as a coordinator. They conduct home visits, manage chronic conditions outside of hospital walls, and educate communities on preventive health. This role requires immense autonomy and decision-making power. It transforms the nurse from a facility-bound employee to a mobile guardian of public health within the city’s diverse neighborhoods, from the bustling Shibuya district to the quieter residential wards.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in</w:t>
      </w:r>
    </w:p>
    <w:p>
      <w:pPr>
        <w:pStyle w:val="BodyText"/>
      </w:pPr>
      <w:r>
        <w:t xml:space="preserve">Japan Tokyo is a multifaceted professional who embodies resilience, cultural sensitivity, and technological adaptability. As</w:t>
      </w:r>
    </w:p>
    <w:p>
      <w:pPr>
        <w:pStyle w:val="BodyText"/>
      </w:pPr>
      <w:r>
        <w:t xml:space="preserve">Japan Tokyo continues to navigate the challenges of an aging society and urban density, the nurse remains the constant source of care and comfort. The evolution of this profession reflects broader societal changes: a move toward international collaboration, a blend of high-tech efficiency with traditional hospitality, and a shift toward community-centered health models. Recognizing and supporting the</w:t>
      </w:r>
    </w:p>
    <w:p>
      <w:pPr>
        <w:pStyle w:val="BodyText"/>
      </w:pPr>
      <w:r>
        <w:t xml:space="preserve">Nurse is not merely a healthcare issue; it is essential for the social fabric of</w:t>
      </w:r>
    </w:p>
    <w:p>
      <w:pPr>
        <w:pStyle w:val="BodyText"/>
      </w:pPr>
      <w:r>
        <w:t xml:space="preserve">Japan Tokyo. By empowering nurses through better working conditions, continuous education, and cultural inclusion, society ensures that the heartbeat of this great metropolis continues to pulse with strength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Japan Tokyo: Bridging Tradition and Modernity</dc:title>
  <dc:creator/>
  <dc:language>en</dc:language>
  <cp:keywords/>
  <dcterms:created xsi:type="dcterms:W3CDTF">2026-07-29T16:01:35Z</dcterms:created>
  <dcterms:modified xsi:type="dcterms:W3CDTF">2026-07-29T16:01:35Z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