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177f12723c57f39fc61ed4c83fa25a02a6584c6"/>
    <w:p>
      <w:pPr>
        <w:pStyle w:val="Heading1"/>
      </w:pPr>
      <w:r>
        <w:t xml:space="preserve">The Pillar of Healthcare: An Essay on the Critical Role of the Nurse in United Kingdom Manchester</w:t>
      </w:r>
    </w:p>
    <w:p>
      <w:pPr>
        <w:pStyle w:val="FirstParagraph"/>
      </w:pPr>
      <w:r>
        <w:t xml:space="preserve">The landscape of modern healthcare is complex, dynamic, and increasingly demanding. At its heart lies a profession that serves as both the clinical backbone and the compassionate face of medical intervention: nursing. Nowhere is this truth more palpable than in United Kingdom Manchester, a city renowned for its industrial heritage, cultural vibrancy, and significant contribution to medical science. In this diverse urban environment, the</w:t>
      </w:r>
      <w:r>
        <w:t xml:space="preserve"> </w:t>
      </w:r>
      <w:r>
        <w:rPr>
          <w:bCs/>
          <w:b/>
        </w:rPr>
        <w:t xml:space="preserve">Nurse</w:t>
      </w:r>
      <w:r>
        <w:t xml:space="preserve"> </w:t>
      </w:r>
      <w:r>
        <w:t xml:space="preserve">is not merely an employee of the health service but a vital community leader who navigates the intricate intersection of clinical excellence and social equity.</w:t>
      </w:r>
    </w:p>
    <w:bookmarkStart w:id="20" w:name="X8e5f7a269b0638254e907ec963700f1fd1fa98b"/>
    <w:p>
      <w:pPr>
        <w:pStyle w:val="Heading2"/>
      </w:pPr>
      <w:r>
        <w:t xml:space="preserve">The Historical Context of Nursing in Manchester</w:t>
      </w:r>
    </w:p>
    <w:p>
      <w:pPr>
        <w:pStyle w:val="FirstParagraph"/>
      </w:pPr>
      <w:r>
        <w:t xml:space="preserve">To understand the present, one must acknowledge the past. Manchester has long been a crucible for medical innovation. The city is home to prestigious institutions such as the Christie Hospital, St Mary’s Hospital, and University Hospital South Manchester (UHSM). These institutions have historically attracted and trained some of the most skilled professionals in</w:t>
      </w:r>
      <w:r>
        <w:t xml:space="preserve"> </w:t>
      </w:r>
      <w:r>
        <w:rPr>
          <w:bCs/>
          <w:b/>
        </w:rPr>
        <w:t xml:space="preserve">United Kingdom</w:t>
      </w:r>
      <w:r>
        <w:t xml:space="preserve">. However, the role of the nurse has evolved far beyond traditional bedside assistance. In Manchester, a city with deep roots in public health advocacy dating back to Edwin Chadwick’s sanitary reforms, nursing has become synonymous with preventative care and community health advocacy. The modern Manchester nurse is expected to possess not only clinical acumen but also a deep understanding of the socio-economic factors that influence patient outcomes.</w:t>
      </w:r>
    </w:p>
    <w:bookmarkEnd w:id="20"/>
    <w:bookmarkStart w:id="21" w:name="clinical-excellence-and-specialization"/>
    <w:p>
      <w:pPr>
        <w:pStyle w:val="Heading2"/>
      </w:pPr>
      <w:r>
        <w:t xml:space="preserve">Clinical Excellence and Specialization</w:t>
      </w:r>
    </w:p>
    <w:p>
      <w:pPr>
        <w:pStyle w:val="FirstParagraph"/>
      </w:pPr>
      <w:r>
        <w:t xml:space="preserve">In today’s high-pressure healthcare environment, the demand for specialized nursing care in Manchester is at an all-time high. Whether managing acute trauma cases at Royal Manchester Children’s Hospital or providing palliative care in hospice settings across Greater Manchester, the</w:t>
      </w:r>
      <w:r>
        <w:t xml:space="preserve"> </w:t>
      </w:r>
      <w:r>
        <w:rPr>
          <w:bCs/>
          <w:b/>
        </w:rPr>
        <w:t xml:space="preserve">Nurse</w:t>
      </w:r>
      <w:r>
        <w:t xml:space="preserve"> </w:t>
      </w:r>
      <w:r>
        <w:t xml:space="preserve">operates with a level of autonomy and expertise that has grown significantly over the last decade. The introduction of Advanced Clinical Practitioner (ACP) roles allows senior nurses to prescribe medication, diagnose conditions, and lead multidisciplinary teams. This shift is particularly evident in Manchester’s NHS trusts, which are often at the forefront of piloting new care models. Here, the nurse acts as a primary point of contact for patients, reducing waiting times and improving continuity of care. The specialization required—from oncology to mental health crisis intervention—demonstrates that nursing in Manchester is a highly intellectual and skilled profession.</w:t>
      </w:r>
    </w:p>
    <w:bookmarkEnd w:id="21"/>
    <w:bookmarkStart w:id="22" w:name="the-social-determinants-of-health"/>
    <w:p>
      <w:pPr>
        <w:pStyle w:val="Heading2"/>
      </w:pPr>
      <w:r>
        <w:t xml:space="preserve">The Social Determinants of Health</w:t>
      </w:r>
    </w:p>
    <w:p>
      <w:pPr>
        <w:pStyle w:val="FirstParagraph"/>
      </w:pPr>
      <w:r>
        <w:t xml:space="preserve">No essay on nursing in this region would be complete without addressing the unique demographic challenges of the city. Manchester is one of the most diverse cities in Europe, with a population that includes large communities from South Asia, Africa, and Eastern Europe. For the</w:t>
      </w:r>
      <w:r>
        <w:t xml:space="preserve"> </w:t>
      </w:r>
      <w:r>
        <w:rPr>
          <w:bCs/>
          <w:b/>
        </w:rPr>
        <w:t xml:space="preserve">Nurse</w:t>
      </w:r>
      <w:r>
        <w:t xml:space="preserve">, cultural competency is not a soft skill but a clinical necessity. Language barriers, differing health beliefs, and varying levels of trust in medical institutions require nurses to be adept communicators and cultural mediators. Furthermore, Manchester faces significant health inequalities; areas such as parts of Oldham and Bolton (within the wider Greater Manchester system) exhibit stark contrasts in life expectancy compared to wealthier suburbs like Hale or Altrincham. The nurse is often the first line of defense against these disparities, providing education on nutrition, exercise, and disease management directly within communities. In this context, the</w:t>
      </w:r>
      <w:r>
        <w:t xml:space="preserve"> </w:t>
      </w:r>
      <w:r>
        <w:rPr>
          <w:bCs/>
          <w:b/>
        </w:rPr>
        <w:t xml:space="preserve">Nurse</w:t>
      </w:r>
      <w:r>
        <w:t xml:space="preserve"> </w:t>
      </w:r>
      <w:r>
        <w:t xml:space="preserve">becomes an agent of social change, working tirelessly to bridge the gap between medical facilities and underserved populations in</w:t>
      </w:r>
      <w:r>
        <w:t xml:space="preserve"> </w:t>
      </w:r>
      <w:r>
        <w:rPr>
          <w:bCs/>
          <w:b/>
        </w:rPr>
        <w:t xml:space="preserve">United Kingdom Manchester</w:t>
      </w:r>
      <w:r>
        <w:t xml:space="preserve">.</w:t>
      </w:r>
    </w:p>
    <w:bookmarkEnd w:id="22"/>
    <w:bookmarkStart w:id="23" w:name="mental-health-and-community-care"/>
    <w:p>
      <w:pPr>
        <w:pStyle w:val="Heading2"/>
      </w:pPr>
      <w:r>
        <w:t xml:space="preserve">Mental Health and Community Care</w:t>
      </w:r>
    </w:p>
    <w:p>
      <w:pPr>
        <w:pStyle w:val="FirstParagraph"/>
      </w:pPr>
      <w:r>
        <w:t xml:space="preserve">The post-pandemic era has placed an unprecedented spotlight on mental health services. In Manchester, the integration of physical and mental health care is a priority for local Integrated Care Systems (ICSs). Community nurses play a pivotal role in this ecosystem, providing support to individuals with long-term psychological conditions within their own homes. This de-institutionalization of care requires nurses to be highly adaptable, working in unpredictable environments often lacking the resources found in hospitals. The ability to build trust with patients who may have experienced trauma or stigma is crucial. These community-based</w:t>
      </w:r>
      <w:r>
        <w:t xml:space="preserve"> </w:t>
      </w:r>
      <w:r>
        <w:rPr>
          <w:bCs/>
          <w:b/>
        </w:rPr>
        <w:t xml:space="preserve">Nurse</w:t>
      </w:r>
      <w:r>
        <w:t xml:space="preserve"> </w:t>
      </w:r>
      <w:r>
        <w:t xml:space="preserve">professionals work closely with social workers, housing associations, and local charities, embodying a holistic approach that recognizes mental well-being as inseparable from physical health and social stability.</w:t>
      </w:r>
    </w:p>
    <w:bookmarkEnd w:id="23"/>
    <w:bookmarkStart w:id="24" w:name="the-future-of-nursing-in-manchester"/>
    <w:p>
      <w:pPr>
        <w:pStyle w:val="Heading2"/>
      </w:pPr>
      <w:r>
        <w:t xml:space="preserve">The Future of Nursing in Manchester</w:t>
      </w:r>
    </w:p>
    <w:p>
      <w:pPr>
        <w:pStyle w:val="FirstParagraph"/>
      </w:pPr>
      <w:r>
        <w:t xml:space="preserve">As we look toward the future, the role of the nurse in Manchester will continue to expand. With increasing digitization, telehealth consultations are becoming commonplace, requiring nurses to be proficient in digital literacy while maintaining human connection. Moreover, as an aging population places greater strain on health services across</w:t>
      </w:r>
      <w:r>
        <w:t xml:space="preserve"> </w:t>
      </w:r>
      <w:r>
        <w:rPr>
          <w:bCs/>
          <w:b/>
        </w:rPr>
        <w:t xml:space="preserve">United Kingdom Manchester</w:t>
      </w:r>
      <w:r>
        <w:t xml:space="preserve">, there is a growing need for nurses skilled in geriatric care and chronic disease management. Universities such as the University of Manchester and Manchester Metropolitan University are producing graduates who are research-literate and policy-aware, ensuring that the next generation of nurses is equipped to lead systemic improvements.</w:t>
      </w:r>
    </w:p>
    <w:p>
      <w:pPr>
        <w:pStyle w:val="BodyText"/>
      </w:pPr>
      <w:r>
        <w:t xml:space="preserve">"The nurse in United Kingdom Manchester is not just a caregiver but a champion for equity, innovation, and resilience. Their work defines the quality of life for millions."</w:t>
      </w:r>
    </w:p>
    <w:bookmarkEnd w:id="24"/>
    <w:bookmarkStart w:id="25" w:name="conclusion"/>
    <w:p>
      <w:pPr>
        <w:pStyle w:val="Heading2"/>
      </w:pPr>
      <w:r>
        <w:t xml:space="preserve">Conclusion</w:t>
      </w:r>
    </w:p>
    <w:p>
      <w:pPr>
        <w:pStyle w:val="FirstParagraph"/>
      </w:pPr>
      <w:r>
        <w:t xml:space="preserve">In conclusion, the profession of nursing in Manchester stands as a testament to human dedication and scientific progress. It is a role that demands rigorous training, emotional intelligence, and an unwavering commitment to public service. From the sterile corridors of major teaching hospitals to the bustling streets where community health initiatives unfold, the</w:t>
      </w:r>
      <w:r>
        <w:t xml:space="preserve"> </w:t>
      </w:r>
      <w:r>
        <w:rPr>
          <w:bCs/>
          <w:b/>
        </w:rPr>
        <w:t xml:space="preserve">Nurse</w:t>
      </w:r>
      <w:r>
        <w:t xml:space="preserve"> </w:t>
      </w:r>
      <w:r>
        <w:t xml:space="preserve">remains central to the functioning of healthcare in</w:t>
      </w:r>
      <w:r>
        <w:t xml:space="preserve"> </w:t>
      </w:r>
      <w:r>
        <w:rPr>
          <w:bCs/>
          <w:b/>
        </w:rPr>
        <w:t xml:space="preserve">United Kingdom Manchester</w:t>
      </w:r>
      <w:r>
        <w:t xml:space="preserve">. As challenges grow more complex, so too does the capacity of this profession to adapt and thrive. Supporting nurses through better funding, recognition, and professional development is not just a matter for healthcare administrators; it is a societal imperative for ensuring that Manchester remains a healthy, vibrant city where care is accessible to all.</w:t>
      </w:r>
    </w:p>
    <w:p>
      <w:pPr>
        <w:pStyle w:val="BodyText"/>
      </w:pPr>
      <w:r>
        <w:t xml:space="preserve">Essay prepared for educational purposes regarding nursing practices in the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Kingdom Manchester</dc:title>
  <dc:creator/>
  <dc:language>en</dc:language>
  <cp:keywords/>
  <dcterms:created xsi:type="dcterms:W3CDTF">2026-07-29T20:29:57Z</dcterms:created>
  <dcterms:modified xsi:type="dcterms:W3CDTF">2026-07-29T20:29:57Z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