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48c9fc5ec0be8b4ab16d131ac10722fddcbb943"/>
    <w:p>
      <w:pPr>
        <w:pStyle w:val="Heading1"/>
      </w:pPr>
      <w:r>
        <w:t xml:space="preserve">The Evolving Role of the Occupational Therapist in Ethiopia Addis Ababa</w:t>
      </w:r>
    </w:p>
    <w:p>
      <w:pPr>
        <w:pStyle w:val="FirstParagraph"/>
      </w:pPr>
      <w:r>
        <w:t xml:space="preserve">Ethiopia Addis Ababa, as the diplomatic capital of Africa and a rapidly developing urban center, stands at a critical juncture in its healthcare evolution. While historical medical narratives have often prioritized acute care and infectious disease management, there is a burgeoning recognition of the necessity for rehabilitative services that restore independence and quality of life. At the heart of this shift is the</w:t>
      </w:r>
      <w:r>
        <w:t xml:space="preserve"> </w:t>
      </w:r>
      <w:r>
        <w:rPr>
          <w:bCs/>
          <w:b/>
        </w:rPr>
        <w:t xml:space="preserve">Occupational Therapist</w:t>
      </w:r>
      <w:r>
        <w:t xml:space="preserve">. In the context of Ethiopia Addis Ababa, the integration of occupational therapy (OT) into public health systems represents not merely a clinical advancement, but a socio-economic imperative that aligns with national goals for disability inclusion and human capital development.</w:t>
      </w:r>
    </w:p>
    <w:bookmarkStart w:id="20" w:name="Xdd0f35dbcd97a1ab4129b1f87c8cd68a1ee71df"/>
    <w:p>
      <w:pPr>
        <w:pStyle w:val="Heading2"/>
      </w:pPr>
      <w:r>
        <w:t xml:space="preserve">The Context: Urbanization and Changing Health Burdens in Ethiopia Addis Ababa</w:t>
      </w:r>
    </w:p>
    <w:p>
      <w:pPr>
        <w:pStyle w:val="FirstParagraph"/>
      </w:pPr>
      <w:r>
        <w:t xml:space="preserve">To understand the demand for an Occupational Therapist within the specific geographic and cultural framework of Ethiopia Addis Ababa, one must first examine the demographic and epidemiological transition occurring in the city. As a metropolis home to millions, Ethiopia Addis Ababa is experiencing increased rates of road traffic accidents, non-communicable diseases such as diabetes and hypertension, and an aging population alongside those affected by chronic conditions like tuberculosis sequelae or post-stroke complications. These health events often result in physical disabilities that hinder an individual's ability to perform daily activities—what the profession terms "occupations."</w:t>
      </w:r>
    </w:p>
    <w:p>
      <w:pPr>
        <w:pStyle w:val="BodyText"/>
      </w:pPr>
      <w:r>
        <w:t xml:space="preserve">In traditional settings, disability was frequently viewed through a lens of charity or social isolation. However, the modern healthcare landscape in Ethiopia Addis Ababa is shifting towards a rights-based approach. The government’s commitment to Universal Health Coverage and its ratification of international conventions on the rights of persons with disabilities underscore the need for comprehensive rehabilitation services. Herein lies the pivotal role of the Occupational Therapist, who bridges the gap between medical stabilization and functional independence.</w:t>
      </w:r>
    </w:p>
    <w:bookmarkEnd w:id="20"/>
    <w:bookmarkStart w:id="21" w:name="X4ceace264232b08745bea36ad203ec97ee970aa"/>
    <w:p>
      <w:pPr>
        <w:pStyle w:val="Heading2"/>
      </w:pPr>
      <w:r>
        <w:t xml:space="preserve">The Core Function: Restoring Daily Functioning</w:t>
      </w:r>
    </w:p>
    <w:p>
      <w:pPr>
        <w:pStyle w:val="FirstParagraph"/>
      </w:pPr>
      <w:r>
        <w:t xml:space="preserve">The definition of an Occupational Therapist extends far beyond simple physical recovery. Unlike physiotherapists who primarily focus on movement and muscle strength, an Occupational Therapist focuses on the</w:t>
      </w:r>
      <w:r>
        <w:t xml:space="preserve"> </w:t>
      </w:r>
      <w:r>
        <w:rPr>
          <w:iCs/>
          <w:i/>
        </w:rPr>
        <w:t xml:space="preserve">performance</w:t>
      </w:r>
      <w:r>
        <w:t xml:space="preserve"> </w:t>
      </w:r>
      <w:r>
        <w:t xml:space="preserve">of daily tasks. In the bustling environment of Ethiopia Addis Ababa, where urban living can present unique barriers—from inaccessible public transport to crowded housing structures—the OT’s role is highly contextual. They assess how environmental factors interact with personal capabilities.</w:t>
      </w:r>
    </w:p>
    <w:p>
      <w:pPr>
        <w:pStyle w:val="BodyText"/>
      </w:pPr>
      <w:r>
        <w:rPr>
          <w:bCs/>
          <w:b/>
        </w:rPr>
        <w:t xml:space="preserve">Key Focus Area:</w:t>
      </w:r>
      <w:r>
        <w:t xml:space="preserve"> </w:t>
      </w:r>
      <w:r>
        <w:t xml:space="preserve">For a patient recovering from a stroke in Addis Ababa, an Occupational Therapist does not just treat the arm; they train the patient to feed themselves, dress appropriately for local cultural norms, and navigate their home environment safely. This holistic approach ensures that medical gains translate into real-world social participation.</w:t>
      </w:r>
    </w:p>
    <w:p>
      <w:pPr>
        <w:pStyle w:val="BodyText"/>
      </w:pPr>
      <w:r>
        <w:t xml:space="preserve">In Ethiopia Addis Ababa, resources may be scarce compared to Western nations, requiring Occupational Therapists to be exceptionally creative and resourceful. They often adapt low-cost assistive devices or utilize local materials to create splints and mobility aids. This ingenuity is a hallmark of the profession in developing regions, ensuring that high-quality care remains accessible even amidst economic constraints.</w:t>
      </w:r>
    </w:p>
    <w:bookmarkEnd w:id="21"/>
    <w:bookmarkStart w:id="22" w:name="X8f4f03df19c105d3799aadcd2696c772f7692b8"/>
    <w:p>
      <w:pPr>
        <w:pStyle w:val="Heading2"/>
      </w:pPr>
      <w:r>
        <w:t xml:space="preserve">Cultural Relevance and Community Integration</w:t>
      </w:r>
    </w:p>
    <w:p>
      <w:pPr>
        <w:pStyle w:val="FirstParagraph"/>
      </w:pPr>
      <w:r>
        <w:t xml:space="preserve">A critical aspect of practicing as an Occupational Therapist in Ethiopia Addis Ababa is the deep understanding of local culture. In Ethiopian society, family structures are tightly knit, and community support plays a massive role in caregiving. An effective OT must engage not only the patient but also their family members, empowering them to provide adequate care at home. This is particularly important in rural-urban fringe areas of Ethiopia Addis Ababa where access to specialized clinics may be limited after discharge.</w:t>
      </w:r>
    </w:p>
    <w:p>
      <w:pPr>
        <w:pStyle w:val="BodyText"/>
      </w:pPr>
      <w:r>
        <w:t xml:space="preserve">Furthermore, the concept of work and productivity is central to OT. In a city like Ethiopia Addis Ababa, where unemployment can be high, helping individuals with disabilities return to vocational activities or engage in meaningful livelihood pursuits is vital. Occupational Therapists conduct vocational assessments and provide job coaching, enabling individuals with mental health issues or physical impairments to participate in the economy. This aligns with national development plans that seek to reduce poverty through inclusion.</w:t>
      </w:r>
    </w:p>
    <w:bookmarkEnd w:id="22"/>
    <w:bookmarkStart w:id="23" w:name="challenges-and-future-prospects"/>
    <w:p>
      <w:pPr>
        <w:pStyle w:val="Heading2"/>
      </w:pPr>
      <w:r>
        <w:t xml:space="preserve">Challenges and Future Prospects</w:t>
      </w:r>
    </w:p>
    <w:p>
      <w:pPr>
        <w:pStyle w:val="FirstParagraph"/>
      </w:pPr>
      <w:r>
        <w:t xml:space="preserve">Despite the clear need, the profession faces significant hurdles in Ethiopia Addis Ababa. There is a shortage of trained professionals, and many healthcare facilities lack dedicated rehabilitation units. Additionally, public awareness regarding what an Occupational Therapist actually does remains low. Many patients and even referring physicians are unfamiliar with the scope of OT services, often confusing them with physiotherapy or massage therapy.</w:t>
      </w:r>
    </w:p>
    <w:p>
      <w:pPr>
        <w:pStyle w:val="BodyText"/>
      </w:pPr>
      <w:r>
        <w:t xml:space="preserve">To address these challenges, there is a pressing need for advocacy and educational expansion within Ethiopia Addis Ababa’s universities. Establishing accredited degree programs specifically tailored to the local context will produce more practitioners who understand the unique socioeconomic realities of their patients. Collaboration between private clinics in upscale areas of Addis Ababa and public hospitals can help disseminate best practices and standardize care.</w:t>
      </w:r>
    </w:p>
    <w:bookmarkEnd w:id="23"/>
    <w:bookmarkStart w:id="24" w:name="conclusion"/>
    <w:p>
      <w:pPr>
        <w:pStyle w:val="Heading2"/>
      </w:pPr>
      <w:r>
        <w:t xml:space="preserve">Conclusion</w:t>
      </w:r>
    </w:p>
    <w:p>
      <w:pPr>
        <w:pStyle w:val="FirstParagraph"/>
      </w:pPr>
      <w:r>
        <w:t xml:space="preserve">In conclusion, the role of the Occupational Therapist is becoming increasingly indispensable to the healthcare infrastructure of Ethiopia Addis Ababa. As the city modernizes, so too must its approach to health and disability. By focusing on functional independence, cultural adaptation, and community reintegration, Occupational Therapists are transforming lives and restoring dignity to individuals affected by illness or injury. For Ethiopia Addis Ababa to achieve true holistic development, it must continue to invest in the training of OT professionals and integrate their services deeply into the national health narrative. The future of healthcare in this vibrant capital is not just about curing disease, but about enabling every citizen to live a meaningful, active life—and that is precisely the promise of occupational therapy.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Ethiopia Addis Ababa</dc:title>
  <dc:creator/>
  <dc:language>en</dc:language>
  <cp:keywords/>
  <dcterms:created xsi:type="dcterms:W3CDTF">2026-07-29T08:00:38Z</dcterms:created>
  <dcterms:modified xsi:type="dcterms:W3CDTF">2026-07-29T08:00:38Z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