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Munich</w:t>
      </w:r>
    </w:p>
    <w:bookmarkStart w:id="20" w:name="Xea7d769a36ef66c15743e8f4d82c1ec3144d3f7"/>
    <w:p>
      <w:pPr>
        <w:pStyle w:val="Heading1"/>
      </w:pPr>
      <w:r>
        <w:t xml:space="preserve">The Role and Impact of an Occupational Therapist in Germany Munich</w:t>
      </w:r>
    </w:p>
    <w:p>
      <w:pPr>
        <w:pStyle w:val="FirstParagraph"/>
      </w:pPr>
      <w:r>
        <w:t xml:space="preserve">In the bustling, culturally rich, and economically robust city of</w:t>
      </w:r>
      <w:r>
        <w:t xml:space="preserve"> </w:t>
      </w:r>
      <w:r>
        <w:rPr>
          <w:bCs/>
          <w:b/>
        </w:rPr>
        <w:t xml:space="preserve">Munich (München)</w:t>
      </w:r>
      <w:r>
        <w:t xml:space="preserve">, the landscape of healthcare is as sophisticated as it is diverse. Within this complex medical ecosystem, one profession plays a pivotal yet often underappreciated role in restoring independence and quality of life: the Occupational Therapist. In</w:t>
      </w:r>
      <w:r>
        <w:t xml:space="preserve"> </w:t>
      </w:r>
      <w:r>
        <w:rPr>
          <w:bCs/>
          <w:b/>
        </w:rPr>
        <w:t xml:space="preserve">Germany Munich</w:t>
      </w:r>
      <w:r>
        <w:t xml:space="preserve">, an</w:t>
      </w:r>
      <w:r>
        <w:t xml:space="preserve"> </w:t>
      </w:r>
      <w:r>
        <w:rPr>
          <w:bCs/>
          <w:b/>
        </w:rPr>
        <w:t xml:space="preserve">Ocuupational Therapist</w:t>
      </w:r>
      <w:r>
        <w:t xml:space="preserve"> </w:t>
      </w:r>
      <w:r>
        <w:t xml:space="preserve">serves not merely as a rehabilitation specialist, but as a critical bridge between physical or psychological impairment and full participation in daily life. This essay explores the multifaceted duties, regulatory frameworks, and societal importance of the Occupational Therapist in this specific region.</w:t>
      </w:r>
    </w:p>
    <w:p>
      <w:pPr>
        <w:pStyle w:val="BodyText"/>
      </w:pPr>
      <w:r>
        <w:t xml:space="preserve">To understand why an</w:t>
      </w:r>
      <w:r>
        <w:t xml:space="preserve"> </w:t>
      </w:r>
      <w:r>
        <w:rPr>
          <w:bCs/>
          <w:b/>
        </w:rPr>
        <w:t xml:space="preserve">Ocuupational Therapist</w:t>
      </w:r>
      <w:r>
        <w:t xml:space="preserve"> </w:t>
      </w:r>
      <w:r>
        <w:t xml:space="preserve">is essential in</w:t>
      </w:r>
    </w:p>
    <w:p>
      <w:pPr>
        <w:pStyle w:val="BodyText"/>
      </w:pPr>
      <w:r>
        <w:t xml:space="preserve">Munich Germany Munich, one must first distinguish their role from that of a physical therapist. While physical therapists often focus on improving gross motor skills, strength, and mobility, the Occupational Therapist focuses on fine motor skills, cognitive processing, sensory integration, and the ability to perform Activities of Daily Living (ADLs). In</w:t>
      </w:r>
    </w:p>
    <w:p>
      <w:pPr>
        <w:pStyle w:val="BodyText"/>
      </w:pPr>
      <w:r>
        <w:t xml:space="preserve">Munich Germany Munich, where life moves at a rapid pace and professional expectations are high an</w:t>
      </w:r>
    </w:p>
    <w:p>
      <w:pPr>
        <w:pStyle w:val="BodyText"/>
      </w:pPr>
      <w:r>
        <w:t xml:space="preserve">Ocuupational Therapist helps patients regain the ability to work, drive, cook, clean, and engage socially. Whether treating a stroke survivor in a clinic near Marienplatz or aiding a child with developmental delays in the suburbs of Schwabing, the core mission remains consistent: empowering individuals to live independently.</w:t>
      </w:r>
    </w:p>
    <w:p>
      <w:pPr>
        <w:pStyle w:val="BodyText"/>
      </w:pPr>
      <w:r>
        <w:t xml:space="preserve">The practice of an</w:t>
      </w:r>
    </w:p>
    <w:p>
      <w:pPr>
        <w:pStyle w:val="BodyText"/>
      </w:pPr>
      <w:r>
        <w:t xml:space="preserve">Ocuupational Therapist in</w:t>
      </w:r>
    </w:p>
    <w:p>
      <w:pPr>
        <w:pStyle w:val="BodyText"/>
      </w:pPr>
      <w:r>
        <w:t xml:space="preserve">Munich Germany Munich is strictly regulated. Germany’s healthcare system, which includes both public statutory health insurance (Gesetzliche Krankenversicherung) and private insurance, dictates how these services are accessed. For a patient in</w:t>
      </w:r>
    </w:p>
    <w:p>
      <w:pPr>
        <w:pStyle w:val="BodyText"/>
      </w:pPr>
      <w:r>
        <w:t xml:space="preserve">Munich Germany Munich, visiting an</w:t>
      </w:r>
    </w:p>
    <w:p>
      <w:pPr>
        <w:pStyle w:val="BodyText"/>
      </w:pPr>
      <w:r>
        <w:t xml:space="preserve">Ocuupational Therapist typically requires a prescription (Verordnung) from a physician. This prescription outlines the diagnosis, the duration of treatment, and specific therapeutic goals.</w:t>
      </w:r>
    </w:p>
    <w:p>
      <w:pPr>
        <w:pStyle w:val="BodyText"/>
      </w:pPr>
      <w:r>
        <w:t xml:space="preserve">In the context of public insurance in Germany, reimbursement for occupational therapy is standardized under the guidelines set by the Federal Joint Committee (G-BA). Patients generally pay a co-pay for each session or per quarter. Private insurers may offer more extensive coverage with fewer restrictions. Understanding this bureaucratic structure is part of the challenge faced by both providers and patients in</w:t>
      </w:r>
    </w:p>
    <w:p>
      <w:pPr>
        <w:pStyle w:val="BodyText"/>
      </w:pPr>
      <w:r>
        <w:t xml:space="preserve">Munich Germany Munich. However, once authorized, an</w:t>
      </w:r>
    </w:p>
    <w:p>
      <w:pPr>
        <w:pStyle w:val="BodyText"/>
      </w:pPr>
      <w:r>
        <w:t xml:space="preserve">Ocuupational Therapist provides evidence-based interventions that are recognized as medically necessary and highly effective.</w:t>
      </w:r>
    </w:p>
    <w:p>
      <w:pPr>
        <w:pStyle w:val="BodyText"/>
      </w:pPr>
      <w:r>
        <w:t xml:space="preserve">The population of</w:t>
      </w:r>
    </w:p>
    <w:p>
      <w:pPr>
        <w:pStyle w:val="BodyText"/>
      </w:pPr>
      <w:r>
        <w:t xml:space="preserve">Munich Germany Munich is diverse, ranging from young families to a significant demographic of seniors. Consequently, an</w:t>
      </w:r>
    </w:p>
    <w:p>
      <w:pPr>
        <w:pStyle w:val="BodyText"/>
      </w:pPr>
      <w:r>
        <w:t xml:space="preserve">Ocuupational Therapist in this city must be versatile. In pediatric settings, such as those found in specialized practices across districts like Bogenhausen or Ludwigsvorstadt-Isarstadt, an</w:t>
      </w:r>
    </w:p>
    <w:p>
      <w:pPr>
        <w:pStyle w:val="BodyText"/>
      </w:pPr>
      <w:r>
        <w:t xml:space="preserve">Ocuupational Therapist works with children suffering from autism spectrum disorders, ADHD, or coordination difficulties (often referred to locally as "HSP" - high sensory perception). The goal here is often school readiness and social integration.</w:t>
      </w:r>
    </w:p>
    <w:p>
      <w:pPr>
        <w:pStyle w:val="BodyText"/>
      </w:pPr>
      <w:r>
        <w:t xml:space="preserve">In the realm of geriatrics and neurology, an</w:t>
      </w:r>
    </w:p>
    <w:p>
      <w:pPr>
        <w:pStyle w:val="BodyText"/>
      </w:pPr>
      <w:r>
        <w:t xml:space="preserve">Ocuupational Therapist in</w:t>
      </w:r>
    </w:p>
    <w:p>
      <w:pPr>
        <w:pStyle w:val="BodyText"/>
      </w:pPr>
      <w:r>
        <w:t xml:space="preserve">Munich Germany Munich plays a crucial role in managing conditions like dementia, Parkinson’s disease, or post-surgical recovery from hip replacements. As Munich has one of the highest life expectancies in Europe, the demand for therapies that prevent falls and maintain cognitive function is immense. An</w:t>
      </w:r>
      <w:r>
        <w:t xml:space="preserve"> </w:t>
      </w:r>
      <w:r>
        <w:rPr>
          <w:bCs/>
          <w:b/>
        </w:rPr>
        <w:t xml:space="preserve">Ocuupational Therapist</w:t>
      </w:r>
      <w:r>
        <w:t xml:space="preserve"> </w:t>
      </w:r>
      <w:r>
        <w:t xml:space="preserve">might design home modification plans or teach compensatory strategies to help elderly residents remain in their own homes rather than moving to care facilities.</w:t>
      </w:r>
    </w:p>
    <w:p>
      <w:pPr>
        <w:pStyle w:val="BodyText"/>
      </w:pPr>
      <w:r>
        <w:t xml:space="preserve">A critical aspect of the modern role of an</w:t>
      </w:r>
    </w:p>
    <w:p>
      <w:pPr>
        <w:pStyle w:val="BodyText"/>
      </w:pPr>
      <w:r>
        <w:t xml:space="preserve">Ocuupational Therapist, particularly in a high-pressure environment like</w:t>
      </w:r>
    </w:p>
    <w:p>
      <w:pPr>
        <w:pStyle w:val="BodyText"/>
      </w:pPr>
      <w:r>
        <w:t xml:space="preserve">Munich Germany Munich, is the treatment of mental health conditions. Burnout, anxiety disorders, and depression are increasingly common among the city’s working professionals. Occupational therapists use "occupational balance" as a therapeutic tool to help patients restructure their daily routines.</w:t>
      </w:r>
    </w:p>
    <w:p>
      <w:pPr>
        <w:pStyle w:val="BodyText"/>
      </w:pPr>
      <w:r>
        <w:t xml:space="preserve">For a professional in Munich facing burnout, an</w:t>
      </w:r>
    </w:p>
    <w:p>
      <w:pPr>
        <w:pStyle w:val="BodyText"/>
      </w:pPr>
      <w:r>
        <w:t xml:space="preserve">Ocuupational Therapist does not just treat symptoms but analyzes how the patient occupies their time. They might introduce mindfulness techniques, stress management strategies, and ergonomic adjustments to the workplace. This holistic approach is vital in</w:t>
      </w:r>
    </w:p>
    <w:p>
      <w:pPr>
        <w:pStyle w:val="BodyText"/>
      </w:pPr>
      <w:r>
        <w:t xml:space="preserve">Munich Germany Munich, where work-life balance is a cultural value that many strive for but struggle to achieve.</w:t>
      </w:r>
    </w:p>
    <w:p>
      <w:pPr>
        <w:pStyle w:val="BodyText"/>
      </w:pPr>
      <w:r>
        <w:t xml:space="preserve">The contribution of an</w:t>
      </w:r>
    </w:p>
    <w:p>
      <w:pPr>
        <w:pStyle w:val="BodyText"/>
      </w:pPr>
      <w:r>
        <w:t xml:space="preserve">Ocuupational Therapist to the economy of</w:t>
      </w:r>
    </w:p>
    <w:p>
      <w:pPr>
        <w:pStyle w:val="BodyText"/>
      </w:pPr>
      <w:r>
        <w:t xml:space="preserve">Munich Germany Munich extends beyond direct healthcare costs. By enabling individuals to return to work faster after illness or injury, occupational therapy reduces long-term disability claims and increases productivity. In a city known for its technology, automotive, and financial sectors, maintaining a healthy workforce is an economic imperative.</w:t>
      </w:r>
    </w:p>
    <w:p>
      <w:pPr>
        <w:pStyle w:val="BodyText"/>
      </w:pPr>
      <w:r>
        <w:t xml:space="preserve">Furthermore, social integration is a key outcome of successful occupational therapy. By helping individuals with disabilities participate in community life—whether through vocational rehabilitation or community re-entry programs—an</w:t>
      </w:r>
    </w:p>
    <w:p>
      <w:pPr>
        <w:pStyle w:val="BodyText"/>
      </w:pPr>
      <w:r>
        <w:t xml:space="preserve">Ocuupational Therapist fosters inclusivity. This aligns with Germany’s strong legal and ethical commitments to the rights of people with disabilities (UN CRPD), which are actively upheld in local policies across Bavaria.</w:t>
      </w:r>
    </w:p>
    <w:p>
      <w:pPr>
        <w:pStyle w:val="BodyText"/>
      </w:pPr>
      <w:r>
        <w:t xml:space="preserve">In conclusion, the</w:t>
      </w:r>
    </w:p>
    <w:p>
      <w:pPr>
        <w:pStyle w:val="BodyText"/>
      </w:pPr>
      <w:r>
        <w:t xml:space="preserve">Ocuupational Therapist is an indispensable pillar of the healthcare system in</w:t>
      </w:r>
    </w:p>
    <w:p>
      <w:pPr>
        <w:pStyle w:val="BodyText"/>
      </w:pPr>
      <w:r>
        <w:t xml:space="preserve">Munich Germany Munich. Their work transcends simple physical rehabilitation, encompassing psychological support, cognitive training, and social integration. Navigating the specific regulatory environment of Germany requires expertise and adaptability from these professionals. For residents of</w:t>
      </w:r>
    </w:p>
    <w:p>
      <w:pPr>
        <w:pStyle w:val="BodyText"/>
      </w:pPr>
      <w:r>
        <w:t xml:space="preserve">Munich Germany Munich, whether they are children with developmental needs or seniors seeking to maintain independence, the Occupational Therapist provides the tools necessary to reclaim their lives. As Munich continues to grow as a global hub, the demand for skilled Occupational Therapists will only increase, underscoring their critical role in sustaining a vibrant and healthy community.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Occupational Therapist in Germany Munich</dc:title>
  <dc:creator/>
  <cp:keywords/>
  <dcterms:created xsi:type="dcterms:W3CDTF">2026-07-29T04:48:11Z</dcterms:created>
  <dcterms:modified xsi:type="dcterms:W3CDTF">2026-07-29T04:48:11Z</dcterms:modified>
</cp:coreProperties>
</file>

<file path=docProps/custom.xml><?xml version="1.0" encoding="utf-8"?>
<Properties xmlns="http://schemas.openxmlformats.org/officeDocument/2006/custom-properties" xmlns:vt="http://schemas.openxmlformats.org/officeDocument/2006/docPropsVTypes"/>
</file>