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Osaka</w:t>
      </w:r>
    </w:p>
    <w:bookmarkStart w:id="25" w:name="X28dfb4fba927f1d8dc1422639e64db094b5f269"/>
    <w:p>
      <w:pPr>
        <w:pStyle w:val="Heading1"/>
      </w:pPr>
      <w:r>
        <w:t xml:space="preserve">The Evolving Role of the Occupational Therapist in Japan Osaka</w:t>
      </w:r>
    </w:p>
    <w:p>
      <w:pPr>
        <w:pStyle w:val="FirstParagraph"/>
      </w:pPr>
      <w:r>
        <w:t xml:space="preserve">In the rapidly changing landscape of modern healthcare, few professions have seen as profound a transformation as that of the Occupational Therapist. This role is particularly significant within the unique cultural and demographic context of Japan Osaka. As one of Japan’s largest metropolitan areas and a historical hub for commerce, culture, and innovation, Osaka presents distinct challenges and opportunities for healthcare professionals. The integration of occupational therapy into this bustling urban environment represents a critical shift from purely medical models of care to holistic, patient-centered approaches that emphasize independence, community reintegration, and quality of life.</w:t>
      </w:r>
    </w:p>
    <w:bookmarkStart w:id="20" w:name="X0bbc670d7fb909317cf4bf7346dcbb22b10ae65"/>
    <w:p>
      <w:pPr>
        <w:pStyle w:val="Heading2"/>
      </w:pPr>
      <w:r>
        <w:t xml:space="preserve">The Demographic Imperative in Japan Osaka</w:t>
      </w:r>
    </w:p>
    <w:p>
      <w:pPr>
        <w:pStyle w:val="FirstParagraph"/>
      </w:pPr>
      <w:r>
        <w:t xml:space="preserve">To understand the necessity of the Occupational Therapist in this region, one must first acknowledge the demographic reality facing Japan Osaka. Like much of East Asia, this city is experiencing a super-aged society at an unprecedented rate. The population is not only living longer but also increasingly urbanized and isolated due to modern lifestyle changes. In traditional Japanese households, multi-generational living provided natural support systems for the elderly; however, in contemporary Japan Osaka, nuclear families and single-person households are becoming the norm. This structural shift has created a void in daily caregiving that cannot be filled by family members alone.</w:t>
      </w:r>
    </w:p>
    <w:p>
      <w:pPr>
        <w:pStyle w:val="BodyText"/>
      </w:pPr>
      <w:r>
        <w:t xml:space="preserve">Consequently, the demand for professional intervention has skyrocketed. The Occupational Therapist serves as a vital bridge between hospital care and independent living. In Japan Osaka, where space can be limited and urban density high, therapists must adapt their methodologies to small living spaces while ensuring safety and accessibility. The role is no longer confined to rehabilitation centers; it extends into homes, community centers, and workplaces across the city.</w:t>
      </w:r>
    </w:p>
    <w:bookmarkEnd w:id="20"/>
    <w:bookmarkStart w:id="21" w:name="Xe4f9aa391d86b4b3818e8d4f9578115f5a97b64"/>
    <w:p>
      <w:pPr>
        <w:pStyle w:val="Heading2"/>
      </w:pPr>
      <w:r>
        <w:t xml:space="preserve">Cultural Nuances and Patient-Centered Care</w:t>
      </w:r>
    </w:p>
    <w:p>
      <w:pPr>
        <w:pStyle w:val="FirstParagraph"/>
      </w:pPr>
      <w:r>
        <w:t xml:space="preserve">The practice of occupational therapy in Japan Osaka is deeply influenced by cultural values such as harmony (wa), resilience (kizuna), and the concept of "ikigai" or purpose in life. An effective Occupational Therapist here does not merely focus on physical recovery, such as regaining range of motion after a stroke, but also addresses the psychological and social aspects of disability. For instance, helping an elderly resident in Osaka maintain their ability to cook traditional meals or participate in local festivals is just as crucial as improving their motor skills.</w:t>
      </w:r>
    </w:p>
    <w:p>
      <w:pPr>
        <w:pStyle w:val="BodyText"/>
      </w:pPr>
      <w:r>
        <w:t xml:space="preserve">Furthermore, the unique dialect and communication style of the Kansai region require Occupational Therapists to possess strong interpersonal skills. Trust is built quickly through open, warm interactions, which are characteristic of Osaka’s social culture. Therapists must navigate these social dynamics carefully to empower patients who may feel stigmatized by their need for assistance. By focusing on "occupations" – the everyday activities that give life meaning – the therapist helps individuals reclaim their identity beyond their medical conditions.</w:t>
      </w:r>
    </w:p>
    <w:bookmarkEnd w:id="21"/>
    <w:bookmarkStart w:id="22" w:name="bridging-technology-and-tradition"/>
    <w:p>
      <w:pPr>
        <w:pStyle w:val="Heading2"/>
      </w:pPr>
      <w:r>
        <w:t xml:space="preserve">Bridging Technology and Tradition</w:t>
      </w:r>
    </w:p>
    <w:p>
      <w:pPr>
        <w:pStyle w:val="FirstParagraph"/>
      </w:pPr>
      <w:r>
        <w:t xml:space="preserve">Japan Osaka is known as a tech-forward city, home to numerous startups and advanced robotics companies. This technological ecosystem provides Occupational Therapists with innovative tools to enhance patient outcomes. From smart home devices that monitor falls in real-time to robotic exoskeletons that assist with mobility, technology is being integrated into therapy sessions. However, the role of the Occupational Therapist remains irreplaceable because they act as the interpreters of these technologies for end-users.</w:t>
      </w:r>
    </w:p>
    <w:p>
      <w:pPr>
        <w:pStyle w:val="BodyText"/>
      </w:pPr>
      <w:r>
        <w:t xml:space="preserve">In this context, the therapist evaluates not just what a patient *can* do physically, but how new tools fit into their daily routine. For example, introducing a voice-activated assistant to an elderly person with dementia requires careful consideration of usability, cultural comfort with technology, and potential privacy concerns. The Occupational Therapist ensures that technology serves the human need rather than dictating it.</w:t>
      </w:r>
    </w:p>
    <w:bookmarkEnd w:id="22"/>
    <w:bookmarkStart w:id="23" w:name="community-integration-and-prevention"/>
    <w:p>
      <w:pPr>
        <w:pStyle w:val="Heading2"/>
      </w:pPr>
      <w:r>
        <w:t xml:space="preserve">Community Integration and Prevention</w:t>
      </w:r>
    </w:p>
    <w:p>
      <w:pPr>
        <w:pStyle w:val="FirstParagraph"/>
      </w:pPr>
      <w:r>
        <w:t xml:space="preserve">A growing focus for Occupational Therapists in Japan Osaka is prevention. Rather than waiting for a major health event to occur, therapists are increasingly involved in community wellness programs. This includes designing accessible urban environments, advocating for workplace accommodations, and educating the public on healthy aging. In cities like Osaka, where community life is vibrant but often centered around specific hubs such as Dotonbori or Umeda stations, ensuring accessibility means more than just ramps; it involves creating social inclusion.</w:t>
      </w:r>
    </w:p>
    <w:p>
      <w:pPr>
        <w:pStyle w:val="BodyText"/>
      </w:pPr>
      <w:r>
        <w:t xml:space="preserve">Therapists collaborate with local municipalities and non-profit organizations to create "supportive neighborhoods." These initiatives aim to reduce isolation among seniors by facilitating community participation. By empowering individuals to engage in social activities, the therapist contributes significantly to mental health preservation and cognitive resilience, which are critical components of successful aging.</w:t>
      </w:r>
    </w:p>
    <w:bookmarkEnd w:id="23"/>
    <w:bookmarkStart w:id="24" w:name="conclusion"/>
    <w:p>
      <w:pPr>
        <w:pStyle w:val="Heading2"/>
      </w:pPr>
      <w:r>
        <w:t xml:space="preserve">Conclusion</w:t>
      </w:r>
    </w:p>
    <w:p>
      <w:pPr>
        <w:pStyle w:val="FirstParagraph"/>
      </w:pPr>
      <w:r>
        <w:t xml:space="preserve">In conclusion, the Occupational Therapist plays a pivotal role in the healthcare ecosystem of Japan Osaka. They are not just clinicians but also advocates, innovators, and community builders. As the demographic landscape continues to age and urbanization deepens, their ability to adapt traditional therapeutic techniques to modern challenges becomes increasingly vital. By respecting local cultural nuances while embracing technological advancements, Occupational Therapists in this region ensure that individuals can live dignified, independent lives despite physical or cognitive limitations.</w:t>
      </w:r>
    </w:p>
    <w:p>
      <w:pPr>
        <w:pStyle w:val="BodyText"/>
      </w:pPr>
      <w:r>
        <w:t xml:space="preserve">The future of healthcare in Japan Osaka lies in holistic integration. The Occupational Therapist stands at the forefront of this movement, bridging the gap between medical necessity and human aspiration. Their work ensures that as people age or recover from injury, they remain active participants in the rich social fabric of Osaka society. Therefore, supporting and expanding the scope of occupational therapy is not merely a healthcare strategy but a cultural imperative for sustaining community well-being in one of Japan’s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Japan Osaka</dc:title>
  <dc:creator/>
  <dc:language>en</dc:language>
  <cp:keywords/>
  <dcterms:created xsi:type="dcterms:W3CDTF">2026-07-29T14:23:50Z</dcterms:created>
  <dcterms:modified xsi:type="dcterms:W3CDTF">2026-07-29T14:23:50Z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