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Profession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Kazakhstan,</w:t>
      </w:r>
      <w:r>
        <w:t xml:space="preserve"> </w:t>
      </w:r>
      <w:r>
        <w:t xml:space="preserve">Almaty</w:t>
      </w:r>
    </w:p>
    <w:bookmarkStart w:id="25" w:name="X6531ab4975979edc98cebf759c364e33629e45d"/>
    <w:p>
      <w:pPr>
        <w:pStyle w:val="Heading1"/>
      </w:pPr>
      <w:r>
        <w:t xml:space="preserve">The Emerging Profession of Occupational Therapy in Kazakhstan, Almaty</w:t>
      </w:r>
    </w:p>
    <w:p>
      <w:pPr>
        <w:pStyle w:val="FirstParagraph"/>
      </w:pPr>
      <w:r>
        <w:t xml:space="preserve">In the evolving landscape of modern healthcare, few professions bridge the gap between medical recovery and meaningful daily living as effectively as that of an Occupational Therapist. While this profession has been established for decades in Western nations, it is currently experiencing a significant period of growth and recognition in Central Asia. Nowhere is this transformation more visible than in</w:t>
      </w:r>
      <w:r>
        <w:t xml:space="preserve"> </w:t>
      </w:r>
      <w:r>
        <w:rPr>
          <w:bCs/>
          <w:b/>
        </w:rPr>
        <w:t xml:space="preserve">Kazakhstan</w:t>
      </w:r>
      <w:r>
        <w:t xml:space="preserve">, specifically within its cultural and economic heartland,</w:t>
      </w:r>
      <w:r>
        <w:t xml:space="preserve"> </w:t>
      </w:r>
      <w:r>
        <w:rPr>
          <w:bCs/>
          <w:b/>
        </w:rPr>
        <w:t xml:space="preserve">Almaty</w:t>
      </w:r>
      <w:r>
        <w:t xml:space="preserve">. As the city modernizes its healthcare infrastructure and embraces international standards of rehabilitation, the role of the Occupational Therapist has emerged not merely as a medical necessity, but as a vital component of holistic social development.</w:t>
      </w:r>
    </w:p>
    <w:bookmarkStart w:id="20" w:name="X8a73a643e4cd93f2291989b1bf5052286648da2"/>
    <w:p>
      <w:pPr>
        <w:pStyle w:val="Heading2"/>
      </w:pPr>
      <w:r>
        <w:t xml:space="preserve">The Core Philosophy: Restoring Meaning Through Activity</w:t>
      </w:r>
    </w:p>
    <w:p>
      <w:pPr>
        <w:pStyle w:val="FirstParagraph"/>
      </w:pPr>
      <w:r>
        <w:t xml:space="preserve">To understand the impact an Occupational Therapist can have in</w:t>
      </w:r>
      <w:r>
        <w:t xml:space="preserve"> </w:t>
      </w:r>
      <w:r>
        <w:rPr>
          <w:bCs/>
          <w:b/>
        </w:rPr>
        <w:t xml:space="preserve">Kazakhstan</w:t>
      </w:r>
      <w:r>
        <w:t xml:space="preserve">, one must first understand the unique philosophy of the discipline. Unlike physical therapists who often focus on specific muscle groups and joint mobility, an Occupational Therapist focuses on function within context. The core question driving this profession is: "How can this individual perform the activities that are essential to their daily life?" These activities, or "occupations," range from basic self-care tasks such as eating, dressing, and bathing, to complex societal roles such as working in an office school attendance or participating in community events.</w:t>
      </w:r>
    </w:p>
    <w:p>
      <w:pPr>
        <w:pStyle w:val="BodyText"/>
      </w:pPr>
      <w:r>
        <w:t xml:space="preserve">In the context of a rapidly developing urban center like</w:t>
      </w:r>
      <w:r>
        <w:t xml:space="preserve"> </w:t>
      </w:r>
      <w:r>
        <w:rPr>
          <w:bCs/>
          <w:b/>
        </w:rPr>
        <w:t xml:space="preserve">Almaty</w:t>
      </w:r>
      <w:r>
        <w:t xml:space="preserve">, this distinction is crucial. The modern resident of Almaty faces unique challenges related to lifestyle diseases, ergonomic strains from office work, and the psychological pressures of a bustling metropolitan environment. An Occupational Therapist addresses these issues by adapting tasks or environments to maximize independence and well-being, ensuring that medical progress translates into tangible quality of life improvements.</w:t>
      </w:r>
    </w:p>
    <w:bookmarkEnd w:id="20"/>
    <w:bookmarkStart w:id="21" w:name="the-healthcare-landscape-in-almaty"/>
    <w:p>
      <w:pPr>
        <w:pStyle w:val="Heading2"/>
      </w:pPr>
      <w:r>
        <w:t xml:space="preserve">The Healthcare Landscape in Almaty</w:t>
      </w:r>
    </w:p>
    <w:p>
      <w:pPr>
        <w:pStyle w:val="FirstParagraph"/>
      </w:pPr>
      <w:r>
        <w:rPr>
          <w:bCs/>
          <w:b/>
        </w:rPr>
        <w:t xml:space="preserve">Kazakhstan</w:t>
      </w:r>
      <w:r>
        <w:t xml:space="preserve">, with its capital functions shifting between Astana and its former capital, has historically relied heavily on a Soviet-era medical model. This model was traditionally curative and hospital-centric, focusing on acute care rather than long-term rehabilitation and reintegration into society. However, the past decade has seen a decisive shift in</w:t>
      </w:r>
      <w:r>
        <w:t xml:space="preserve"> </w:t>
      </w:r>
      <w:r>
        <w:rPr>
          <w:bCs/>
          <w:b/>
        </w:rPr>
        <w:t xml:space="preserve">Kazakhstan</w:t>
      </w:r>
      <w:r>
        <w:t xml:space="preserve"> </w:t>
      </w:r>
      <w:r>
        <w:t xml:space="preserve">towards preventive medicine and comprehensive rehabilitation policies. The government recognizes that maintaining a healthy, productive workforce is essential for the nation's economic stability.</w:t>
      </w:r>
    </w:p>
    <w:p>
      <w:pPr>
        <w:pStyle w:val="BodyText"/>
      </w:pPr>
      <w:r>
        <w:rPr>
          <w:bCs/>
          <w:b/>
        </w:rPr>
        <w:t xml:space="preserve">Almaty</w:t>
      </w:r>
      <w:r>
        <w:t xml:space="preserve">, being the largest city in</w:t>
      </w:r>
      <w:r>
        <w:t xml:space="preserve"> </w:t>
      </w:r>
      <w:r>
        <w:rPr>
          <w:bCs/>
          <w:b/>
        </w:rPr>
        <w:t xml:space="preserve">Kazakhstan</w:t>
      </w:r>
      <w:r>
        <w:t xml:space="preserve">, serves as the primary hub for medical innovation in the country. It hosts top-tier hospitals, private clinics, and rehabilitation centers that are increasingly adopting international protocols. In this environment, there is a growing demand for specialists who can manage chronic conditions such as stroke recovery, spinal cord injuries, autism spectrum disorders in children, and geriatric care. The Occupational Therapist fills this critical niche by providing specialized interventions that address the psychosocial and functional aspects of these conditions.</w:t>
      </w:r>
    </w:p>
    <w:bookmarkEnd w:id="21"/>
    <w:bookmarkStart w:id="22" w:name="key-areas-of-practice"/>
    <w:p>
      <w:pPr>
        <w:pStyle w:val="Heading2"/>
      </w:pPr>
      <w:r>
        <w:t xml:space="preserve">Key Areas of Practice</w:t>
      </w:r>
    </w:p>
    <w:p>
      <w:pPr>
        <w:pStyle w:val="FirstParagraph"/>
      </w:pPr>
      <w:r>
        <w:t xml:space="preserve">In</w:t>
      </w:r>
      <w:r>
        <w:t xml:space="preserve"> </w:t>
      </w:r>
      <w:r>
        <w:rPr>
          <w:bCs/>
          <w:b/>
        </w:rPr>
        <w:t xml:space="preserve">Almaty</w:t>
      </w:r>
      <w:r>
        <w:t xml:space="preserve">, the scope of practice for an Occupational Therapist is expanding across several key demographics. First, pediatric occupational therapy is seeing significant uptake. With a rising awareness among parents in</w:t>
      </w:r>
      <w:r>
        <w:t xml:space="preserve"> </w:t>
      </w:r>
      <w:r>
        <w:rPr>
          <w:bCs/>
          <w:b/>
        </w:rPr>
        <w:t xml:space="preserve">Kazakhstan</w:t>
      </w:r>
      <w:r>
        <w:t xml:space="preserve"> </w:t>
      </w:r>
      <w:r>
        <w:t xml:space="preserve">regarding developmental delays, there is a surge in demand for therapists who can help children with autism or sensory processing disorders learn to interact with their world effectively. These professionals use play-based interventions to enhance fine motor skills, sensory integration, and social communication.</w:t>
      </w:r>
    </w:p>
    <w:p>
      <w:pPr>
        <w:pStyle w:val="BodyText"/>
      </w:pPr>
      <w:r>
        <w:t xml:space="preserve">Secondly, the aging population presents another major area of opportunity. As life expectancy increases in</w:t>
      </w:r>
      <w:r>
        <w:t xml:space="preserve"> </w:t>
      </w:r>
      <w:r>
        <w:rPr>
          <w:bCs/>
          <w:b/>
        </w:rPr>
        <w:t xml:space="preserve">Kazakhstan</w:t>
      </w:r>
      <w:r>
        <w:t xml:space="preserve">, so does the prevalence of age-related disabilities such as arthritis, dementia, and mobility issues. Occupational Therapists work with elderly patients to modify their home environments in</w:t>
      </w:r>
      <w:r>
        <w:t xml:space="preserve"> </w:t>
      </w:r>
      <w:r>
        <w:rPr>
          <w:bCs/>
          <w:b/>
        </w:rPr>
        <w:t xml:space="preserve">Almaty</w:t>
      </w:r>
      <w:r>
        <w:t xml:space="preserve">’s high-rise apartments, recommend assistive technologies, and create routines that allow seniors to live independently for longer periods. This is particularly relevant given the family-centric culture of Central Asia, where multi-generational living is common.</w:t>
      </w:r>
    </w:p>
    <w:p>
      <w:pPr>
        <w:pStyle w:val="BodyText"/>
      </w:pPr>
      <w:r>
        <w:t xml:space="preserve">Thirdly, there is a growing focus on mental health and workplace wellness. In the competitive corporate environment of</w:t>
      </w:r>
      <w:r>
        <w:t xml:space="preserve"> </w:t>
      </w:r>
      <w:r>
        <w:rPr>
          <w:bCs/>
          <w:b/>
        </w:rPr>
        <w:t xml:space="preserve">Almaty</w:t>
      </w:r>
      <w:r>
        <w:t xml:space="preserve">, burnout and stress-related disorders are prevalent. Occupational Therapists contribute to mental health rehabilitation by helping individuals manage anxiety through structured routines, sensory regulation techniques, and cognitive restructuring. Furthermore, they assist in ergonomic assessments for office workers, preventing repetitive strain injuries and promoting physical health in the workplace.</w:t>
      </w:r>
    </w:p>
    <w:bookmarkEnd w:id="22"/>
    <w:bookmarkStart w:id="23" w:name="challenges-and-future-prospects"/>
    <w:p>
      <w:pPr>
        <w:pStyle w:val="Heading2"/>
      </w:pPr>
      <w:r>
        <w:t xml:space="preserve">Challenges and Future Prospects</w:t>
      </w:r>
    </w:p>
    <w:p>
      <w:pPr>
        <w:pStyle w:val="FirstParagraph"/>
      </w:pPr>
      <w:r>
        <w:t xml:space="preserve">Despite the promising trajectory of occupational therapy in</w:t>
      </w:r>
      <w:r>
        <w:t xml:space="preserve"> </w:t>
      </w:r>
      <w:r>
        <w:rPr>
          <w:bCs/>
          <w:b/>
        </w:rPr>
        <w:t xml:space="preserve">Kazakhstan</w:t>
      </w:r>
      <w:r>
        <w:t xml:space="preserve">, challenges remain. One significant hurdle is public awareness. Many residents of</w:t>
      </w:r>
      <w:r>
        <w:t xml:space="preserve"> </w:t>
      </w:r>
      <w:r>
        <w:rPr>
          <w:bCs/>
          <w:b/>
        </w:rPr>
        <w:t xml:space="preserve">Almaty</w:t>
      </w:r>
      <w:r>
        <w:t xml:space="preserve">, like many in the broader region, are still unfamiliar with what an Occupational Therapist actually does. Misconceptions persist that they are merely recreational counselors or physical trainers rather than licensed healthcare professionals capable of diagnosing functional deficits and creating evidence-based treatment plans.</w:t>
      </w:r>
    </w:p>
    <w:p>
      <w:pPr>
        <w:pStyle w:val="BodyText"/>
      </w:pPr>
      <w:r>
        <w:t xml:space="preserve">Another challenge is the standardization of education and certification. While universities in</w:t>
      </w:r>
      <w:r>
        <w:t xml:space="preserve"> </w:t>
      </w:r>
      <w:r>
        <w:rPr>
          <w:bCs/>
          <w:b/>
        </w:rPr>
        <w:t xml:space="preserve">Kazakhstan</w:t>
      </w:r>
      <w:r>
        <w:t xml:space="preserve"> </w:t>
      </w:r>
      <w:r>
        <w:t xml:space="preserve">are beginning to introduce occupational therapy programs, ensuring that curricula meet global standards is an ongoing process. Collaboration with international bodies and experienced therapists from abroad is crucial for developing local expertise. However, the momentum is positive. The government’s "Digital Kazakhstan" initiative and broader healthcare modernization strategies provide a supportive framework for integrating new medical specialties into the national health system.</w:t>
      </w:r>
    </w:p>
    <w:bookmarkEnd w:id="23"/>
    <w:bookmarkStart w:id="24" w:name="conclusion"/>
    <w:p>
      <w:pPr>
        <w:pStyle w:val="Heading2"/>
      </w:pPr>
      <w:r>
        <w:t xml:space="preserve">Conclusion</w:t>
      </w:r>
    </w:p>
    <w:p>
      <w:pPr>
        <w:pStyle w:val="FirstParagraph"/>
      </w:pPr>
      <w:r>
        <w:t xml:space="preserve">The emergence of the Occupational Therapist in</w:t>
      </w:r>
      <w:r>
        <w:t xml:space="preserve"> </w:t>
      </w:r>
      <w:r>
        <w:rPr>
          <w:bCs/>
          <w:b/>
        </w:rPr>
        <w:t xml:space="preserve">Kazakhstan</w:t>
      </w:r>
      <w:r>
        <w:t xml:space="preserve">, particularly within the dynamic city of</w:t>
      </w:r>
      <w:r>
        <w:t xml:space="preserve"> </w:t>
      </w:r>
      <w:r>
        <w:rPr>
          <w:bCs/>
          <w:b/>
        </w:rPr>
        <w:t xml:space="preserve">Almaty</w:t>
      </w:r>
      <w:r>
        <w:t xml:space="preserve">, represents a significant step forward in human-centric healthcare. By focusing on the empowerment of individuals through meaningful activity, this profession addresses not just the physical symptoms of disease or disability, but the holistic needs of the person. As</w:t>
      </w:r>
      <w:r>
        <w:t xml:space="preserve"> </w:t>
      </w:r>
      <w:r>
        <w:rPr>
          <w:bCs/>
          <w:b/>
        </w:rPr>
        <w:t xml:space="preserve">Kazakhstan</w:t>
      </w:r>
      <w:r>
        <w:t xml:space="preserve"> </w:t>
      </w:r>
      <w:r>
        <w:t xml:space="preserve">continues to develop its healthcare infrastructure and social safety nets, the role of Occupational Therapy will undoubtedly expand from a specialized service to a mainstream component of public health. For patients in</w:t>
      </w:r>
      <w:r>
        <w:t xml:space="preserve"> </w:t>
      </w:r>
      <w:r>
        <w:rPr>
          <w:bCs/>
          <w:b/>
        </w:rPr>
        <w:t xml:space="preserve">Almaty</w:t>
      </w:r>
      <w:r>
        <w:t xml:space="preserve">, this means greater access to personalized care that enhances independence, fosters inclusion, and improves overall life satisfaction. Ultimately, the growth of this profession reflects a broader societal commitment in</w:t>
      </w:r>
      <w:r>
        <w:t xml:space="preserve"> </w:t>
      </w:r>
      <w:r>
        <w:rPr>
          <w:bCs/>
          <w:b/>
        </w:rPr>
        <w:t xml:space="preserve">Kazakhstan</w:t>
      </w:r>
      <w:r>
        <w:t xml:space="preserve"> </w:t>
      </w:r>
      <w:r>
        <w:t xml:space="preserve">towards valuing quality of life as much as longevity.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Profession of Occupational Therapy in Kazakhstan, Almaty</dc:title>
  <dc:creator/>
  <dc:language>en</dc:language>
  <cp:keywords/>
  <dcterms:created xsi:type="dcterms:W3CDTF">2026-07-30T03:56:23Z</dcterms:created>
  <dcterms:modified xsi:type="dcterms:W3CDTF">2026-07-30T03:56:23Z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