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Kenya</w:t>
      </w:r>
      <w:r>
        <w:t xml:space="preserve"> </w:t>
      </w:r>
      <w:r>
        <w:t xml:space="preserve">Nairobi</w:t>
      </w:r>
    </w:p>
    <w:bookmarkStart w:id="26" w:name="X646fc8ada391a240b725461d3fd526a6536a169"/>
    <w:p>
      <w:pPr>
        <w:pStyle w:val="Heading1"/>
      </w:pPr>
      <w:r>
        <w:t xml:space="preserve">The Pivotal Role of the Occupational Therapist in Kenya Nairobi</w:t>
      </w:r>
    </w:p>
    <w:p>
      <w:pPr>
        <w:pStyle w:val="FirstParagraph"/>
      </w:pPr>
      <w:r>
        <w:t xml:space="preserve">In the rapidly evolving landscape of healthcare within East Africa, few professions are as transformative or misunderstood as that of the Occupational Therapist. In the bustling metropolis of Kenya Nairobi, where urbanization collides with traditional lifestyles and economic disparities persist, the introduction and expansion of occupational therapy represent a crucial step toward holistic human development. This essay explores the multifaceted role of</w:t>
      </w:r>
      <w:r>
        <w:t xml:space="preserve"> </w:t>
      </w:r>
      <w:r>
        <w:rPr>
          <w:bCs/>
          <w:b/>
        </w:rPr>
        <w:t xml:space="preserve">Kenya Nairobi</w:t>
      </w:r>
      <w:r>
        <w:t xml:space="preserve">’s healthcare system’s reliance on skilled practitioners who bridge the gap between medical recovery and independent living, emphasizing why every citizen must understand the value of an</w:t>
      </w:r>
      <w:r>
        <w:t xml:space="preserve"> </w:t>
      </w:r>
      <w:r>
        <w:rPr>
          <w:bCs/>
          <w:b/>
        </w:rPr>
        <w:t xml:space="preserve">Occupational Therapist</w:t>
      </w:r>
      <w:r>
        <w:t xml:space="preserve">.</w:t>
      </w:r>
    </w:p>
    <w:bookmarkStart w:id="20" w:name="X908cab1013f407eed4cf1ab51a2df0ae7dbf16c"/>
    <w:p>
      <w:pPr>
        <w:pStyle w:val="Heading2"/>
      </w:pPr>
      <w:r>
        <w:t xml:space="preserve">The Essence of Occupational Therapy in Urban Africa</w:t>
      </w:r>
    </w:p>
    <w:p>
      <w:pPr>
        <w:pStyle w:val="FirstParagraph"/>
      </w:pPr>
      <w:r>
        <w:t xml:space="preserve">To understand the significance of this profession, one must first dispel common misconceptions. An</w:t>
      </w:r>
      <w:r>
        <w:t xml:space="preserve"> </w:t>
      </w:r>
      <w:r>
        <w:rPr>
          <w:bCs/>
          <w:b/>
        </w:rPr>
        <w:t xml:space="preserve">Occupational Therapist</w:t>
      </w:r>
      <w:r>
        <w:t xml:space="preserve"> </w:t>
      </w:r>
      <w:r>
        <w:t xml:space="preserve">is not merely a recreational leader or a crafts instructor. Rather, they are healthcare professionals who help people across the lifespan do the things they want and need to do through the therapeutic use of daily activities (occupations). In</w:t>
      </w:r>
      <w:r>
        <w:t xml:space="preserve"> </w:t>
      </w:r>
      <w:r>
        <w:rPr>
          <w:bCs/>
          <w:b/>
        </w:rPr>
        <w:t xml:space="preserve">Kenya Nairobi</w:t>
      </w:r>
      <w:r>
        <w:t xml:space="preserve">, this definition takes on special significance. The city is characterized by high-density living, a burgeoning middle class with increasing lifestyle-related diseases, and a population still grappling with the long-term effects of trauma from historical conflicts and road traffic accidents. Here, an Occupational Therapist acts as an architect of independence, modifying environments and adapting tasks to allow individuals to participate fully in society.</w:t>
      </w:r>
    </w:p>
    <w:bookmarkEnd w:id="20"/>
    <w:bookmarkStart w:id="21" w:name="X430e3d2b4083d2a8e1d979101ebd36f3c7fead3"/>
    <w:p>
      <w:pPr>
        <w:pStyle w:val="Heading2"/>
      </w:pPr>
      <w:r>
        <w:t xml:space="preserve">Clinical Applications: Beyond the Hospital Walls</w:t>
      </w:r>
    </w:p>
    <w:p>
      <w:pPr>
        <w:pStyle w:val="FirstParagraph"/>
      </w:pPr>
      <w:r>
        <w:t xml:space="preserve">The clinical application of occupational therapy in</w:t>
      </w:r>
      <w:r>
        <w:t xml:space="preserve"> </w:t>
      </w:r>
      <w:r>
        <w:rPr>
          <w:bCs/>
          <w:b/>
        </w:rPr>
        <w:t xml:space="preserve">Kenya Nairobi</w:t>
      </w:r>
      <w:r>
        <w:t xml:space="preserve"> </w:t>
      </w:r>
      <w:r>
        <w:t xml:space="preserve">is diverse. In major hospitals such as Kenyatta National Hospital or Nairobi Hospital, Occupational Therapists are integral to rehabilitation teams. For stroke survivors, who constitute a significant portion of neurology patients in the city, these professionals design programs to regain fine motor skills essential for feeding oneself or managing finances independently. Similarly, for victims of road traffic accidents—a pervasive public health issue in</w:t>
      </w:r>
      <w:r>
        <w:t xml:space="preserve"> </w:t>
      </w:r>
      <w:r>
        <w:rPr>
          <w:bCs/>
          <w:b/>
        </w:rPr>
        <w:t xml:space="preserve">Kenya Nairobi</w:t>
      </w:r>
      <w:r>
        <w:t xml:space="preserve">—occupational therapy aids in physical reconstruction and psychological adjustment to disability.</w:t>
      </w:r>
    </w:p>
    <w:p>
      <w:pPr>
        <w:pStyle w:val="BodyText"/>
      </w:pPr>
      <w:r>
        <w:t xml:space="preserve">Furthermore, the rise of non-communicable diseases in urban Kenya has created a new demand for these services. Diabetes and hypertension often lead to complications affecting hand function and mobility. An</w:t>
      </w:r>
      <w:r>
        <w:t xml:space="preserve"> </w:t>
      </w:r>
      <w:r>
        <w:rPr>
          <w:bCs/>
          <w:b/>
        </w:rPr>
        <w:t xml:space="preserve">Occupational Therapist</w:t>
      </w:r>
      <w:r>
        <w:t xml:space="preserve"> </w:t>
      </w:r>
      <w:r>
        <w:t xml:space="preserve">provides ergonomic advice for office workers suffering from repetitive strain injuries, a common complaint among the growing corporate sector in Nairobi’s Westlands and Kilimani districts. By addressing these conditions proactively, they reduce the burden on the healthcare system and enhance workplace productivity.</w:t>
      </w:r>
    </w:p>
    <w:bookmarkEnd w:id="21"/>
    <w:bookmarkStart w:id="22" w:name="X86e7a533569aea74fbeb7586cbe946ca404fa24"/>
    <w:p>
      <w:pPr>
        <w:pStyle w:val="Heading2"/>
      </w:pPr>
      <w:r>
        <w:t xml:space="preserve">Serving Vulnerable Populations: Children and the Elderly</w:t>
      </w:r>
    </w:p>
    <w:p>
      <w:pPr>
        <w:pStyle w:val="FirstParagraph"/>
      </w:pPr>
      <w:r>
        <w:t xml:space="preserve">Beyond acute medical care, occupational therapy plays a critical role in social development. In</w:t>
      </w:r>
      <w:r>
        <w:t xml:space="preserve"> </w:t>
      </w:r>
      <w:r>
        <w:rPr>
          <w:bCs/>
          <w:b/>
        </w:rPr>
        <w:t xml:space="preserve">Kenya Nairobi</w:t>
      </w:r>
      <w:r>
        <w:t xml:space="preserve">, there is a growing recognition of neurodevelopmental disorders such as Autism Spectrum Disorder (ASD) and Attention Deficit Hyperactivity Disorder (ADHD). For families navigating the educational system, an</w:t>
      </w:r>
      <w:r>
        <w:t xml:space="preserve"> </w:t>
      </w:r>
      <w:r>
        <w:rPr>
          <w:bCs/>
          <w:b/>
        </w:rPr>
        <w:t xml:space="preserve">Occupational Therapist</w:t>
      </w:r>
      <w:r>
        <w:t xml:space="preserve"> </w:t>
      </w:r>
      <w:r>
        <w:t xml:space="preserve">provides sensory integration therapy and helps modify classroom environments to accommodate children with special needs. This ensures that these children are not marginalized but are instead empowered to learn and socialize effectively.</w:t>
      </w:r>
    </w:p>
    <w:p>
      <w:pPr>
        <w:pStyle w:val="BodyText"/>
      </w:pPr>
      <w:r>
        <w:t xml:space="preserve">The aging population in Nairobi also presents a unique challenge. As urbanization pulls younger generations away from rural family compounds, the elderly often live alone or with limited support. Occupational Therapists conduct home assessments for this demographic, recommending safety modifications such as grab bars in bathrooms or better lighting to prevent falls. By enabling the elderly to age in place with dignity, these professionals alleviate pressure on institutional care facilities that are scarce and often under-resourced in</w:t>
      </w:r>
      <w:r>
        <w:t xml:space="preserve"> </w:t>
      </w:r>
      <w:r>
        <w:rPr>
          <w:bCs/>
          <w:b/>
        </w:rPr>
        <w:t xml:space="preserve">Kenya Nairobi</w:t>
      </w:r>
      <w:r>
        <w:t xml:space="preserve">.</w:t>
      </w:r>
    </w:p>
    <w:bookmarkEnd w:id="22"/>
    <w:bookmarkStart w:id="23" w:name="economic-and-social-impact"/>
    <w:p>
      <w:pPr>
        <w:pStyle w:val="Heading2"/>
      </w:pPr>
      <w:r>
        <w:t xml:space="preserve">Economic and Social Impact</w:t>
      </w:r>
    </w:p>
    <w:p>
      <w:pPr>
        <w:pStyle w:val="FirstParagraph"/>
      </w:pPr>
      <w:r>
        <w:t xml:space="preserve">The economic argument for investing in occupational therapy is compelling. By restoring an individual’s ability to work, an</w:t>
      </w:r>
      <w:r>
        <w:t xml:space="preserve"> </w:t>
      </w:r>
      <w:r>
        <w:rPr>
          <w:bCs/>
          <w:b/>
        </w:rPr>
        <w:t xml:space="preserve">Occupational Therapist</w:t>
      </w:r>
      <w:r>
        <w:t xml:space="preserve"> </w:t>
      </w:r>
      <w:r>
        <w:t xml:space="preserve">directly contributes to the national economy. In a resource-constrained setting like</w:t>
      </w:r>
      <w:r>
        <w:t xml:space="preserve"> </w:t>
      </w:r>
      <w:r>
        <w:rPr>
          <w:bCs/>
          <w:b/>
        </w:rPr>
        <w:t xml:space="preserve">Kenya Nairobi</w:t>
      </w:r>
      <w:r>
        <w:t xml:space="preserve">, preventing long-term disability is more cost-effective than providing lifelong care. Moreover, these professionals advocate for accessibility and human rights. They push for inclusive urban planning, ensuring that public spaces in the city are navigable for people with disabilities, thereby promoting social equity.</w:t>
      </w:r>
    </w:p>
    <w:bookmarkEnd w:id="23"/>
    <w:bookmarkStart w:id="24" w:name="challenges-and-future-outlook"/>
    <w:p>
      <w:pPr>
        <w:pStyle w:val="Heading2"/>
      </w:pPr>
      <w:r>
        <w:t xml:space="preserve">Challenges and Future Outlook</w:t>
      </w:r>
    </w:p>
    <w:p>
      <w:pPr>
        <w:pStyle w:val="FirstParagraph"/>
      </w:pPr>
      <w:r>
        <w:t xml:space="preserve">Despite its importance, occupational therapy faces challenges in</w:t>
      </w:r>
      <w:r>
        <w:t xml:space="preserve"> </w:t>
      </w:r>
      <w:r>
        <w:rPr>
          <w:bCs/>
          <w:b/>
        </w:rPr>
        <w:t xml:space="preserve">Kenya Nairobi</w:t>
      </w:r>
      <w:r>
        <w:t xml:space="preserve">. There is a shortage of qualified professionals due to limited training institutions and brain drain to higher-income countries. Public awareness remains low; many people still do not know when to seek help from an</w:t>
      </w:r>
      <w:r>
        <w:t xml:space="preserve"> </w:t>
      </w:r>
      <w:r>
        <w:rPr>
          <w:bCs/>
          <w:b/>
        </w:rPr>
        <w:t xml:space="preserve">Occupational Therapist</w:t>
      </w:r>
      <w:r>
        <w:t xml:space="preserve">, often waiting until a condition becomes irreversible. Additionally, funding for rehabilitation services in public hospitals is insufficient compared to acute care needs.</w:t>
      </w:r>
    </w:p>
    <w:p>
      <w:pPr>
        <w:pStyle w:val="BodyText"/>
      </w:pPr>
      <w:r>
        <w:t xml:space="preserve">However, the future looks promising. With increasing partnerships between international NGOs and local universities, training programs are expanding. The government’s push towards Universal Health Coverage (UHC) also opens doors for integrating rehabilitation services into primary healthcare levels. As awareness grows among the populace of</w:t>
      </w:r>
      <w:r>
        <w:t xml:space="preserve"> </w:t>
      </w:r>
      <w:r>
        <w:rPr>
          <w:bCs/>
          <w:b/>
        </w:rPr>
        <w:t xml:space="preserve">Kenya Nairobi</w:t>
      </w:r>
      <w:r>
        <w:t xml:space="preserve">, the demand for these specialized services will rise, driving further professionalization and policy support.</w:t>
      </w:r>
    </w:p>
    <w:bookmarkEnd w:id="24"/>
    <w:bookmarkStart w:id="25" w:name="conclusion"/>
    <w:p>
      <w:pPr>
        <w:pStyle w:val="Heading2"/>
      </w:pPr>
      <w:r>
        <w:t xml:space="preserve">Conclusion</w:t>
      </w:r>
    </w:p>
    <w:p>
      <w:pPr>
        <w:pStyle w:val="FirstParagraph"/>
      </w:pPr>
      <w:r>
        <w:t xml:space="preserve">In conclusion, the role of the Occupational Therapist in</w:t>
      </w:r>
      <w:r>
        <w:t xml:space="preserve"> </w:t>
      </w:r>
      <w:r>
        <w:rPr>
          <w:bCs/>
          <w:b/>
        </w:rPr>
        <w:t xml:space="preserve">Kenya Nairobi</w:t>
      </w:r>
      <w:r>
        <w:t xml:space="preserve"> </w:t>
      </w:r>
      <w:r>
        <w:t xml:space="preserve">is indispensable. They are not just treating injuries; they are restoring lives, enhancing dignity, and fostering inclusion in one of Africa’s most dynamic cities. From helping a child with autism learn to communicate to assisting an elderly person in maintaining their home safety, the impact of an</w:t>
      </w:r>
      <w:r>
        <w:t xml:space="preserve"> </w:t>
      </w:r>
      <w:r>
        <w:rPr>
          <w:bCs/>
          <w:b/>
        </w:rPr>
        <w:t xml:space="preserve">Occupational Therapist</w:t>
      </w:r>
      <w:r>
        <w:t xml:space="preserve"> </w:t>
      </w:r>
      <w:r>
        <w:t xml:space="preserve">is profound and far-reaching. For the continued health and social cohesion of</w:t>
      </w:r>
      <w:r>
        <w:t xml:space="preserve"> </w:t>
      </w:r>
      <w:r>
        <w:rPr>
          <w:bCs/>
          <w:b/>
        </w:rPr>
        <w:t xml:space="preserve">Kenya Nairobi</w:t>
      </w:r>
      <w:r>
        <w:t xml:space="preserve">, it is imperative that we continue to support this profession through education, policy reform, and increased public advocacy. Understanding the true value of occupational therapy is not just a medical necessity but a social imperative for building a more resilient and equitable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Occupational Therapist in Kenya Nairobi</dc:title>
  <dc:creator/>
  <dc:language>en</dc:language>
  <cp:keywords/>
  <dcterms:created xsi:type="dcterms:W3CDTF">2026-07-29T08:00:37Z</dcterms:created>
  <dcterms:modified xsi:type="dcterms:W3CDTF">2026-07-29T08:00:37Z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